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C36" w:rsidRDefault="00C95C36">
      <w:pPr>
        <w:spacing w:line="200" w:lineRule="exact"/>
        <w:rPr>
          <w:sz w:val="24"/>
          <w:szCs w:val="24"/>
        </w:rPr>
      </w:pPr>
    </w:p>
    <w:p w:rsidR="00C95C36" w:rsidRDefault="00C95C36">
      <w:pPr>
        <w:spacing w:line="200" w:lineRule="exact"/>
        <w:rPr>
          <w:sz w:val="24"/>
          <w:szCs w:val="24"/>
        </w:rPr>
      </w:pPr>
    </w:p>
    <w:p w:rsidR="00B346F5" w:rsidRDefault="00B346F5">
      <w:pPr>
        <w:spacing w:line="297" w:lineRule="exact"/>
        <w:rPr>
          <w:sz w:val="24"/>
          <w:szCs w:val="24"/>
        </w:rPr>
      </w:pPr>
    </w:p>
    <w:p w:rsidR="00B346F5" w:rsidRDefault="009E7D9B" w:rsidP="00C95C36">
      <w:pPr>
        <w:spacing w:line="237" w:lineRule="auto"/>
        <w:ind w:right="-18"/>
        <w:jc w:val="center"/>
        <w:rPr>
          <w:sz w:val="20"/>
          <w:szCs w:val="20"/>
        </w:rPr>
      </w:pPr>
      <w:r>
        <w:rPr>
          <w:rFonts w:eastAsia="Times New Roman"/>
          <w:b/>
          <w:bCs/>
          <w:sz w:val="32"/>
          <w:szCs w:val="32"/>
        </w:rPr>
        <w:t>МЕТОДИЧЕСКИЕ РЕКОМЕНДАЦИИ ПО РАБОТЕ С ОБУЧАЮЩИМИСЯ ИНВАЛИДАМИ И ЛИЦАМИ С ОГРАНИЧЕННЫМИ ВОЗМОЖНОСТЯМИ ЗДОРОВЬЯ</w:t>
      </w:r>
    </w:p>
    <w:p w:rsidR="00B346F5" w:rsidRDefault="00B346F5" w:rsidP="00C95C36">
      <w:pPr>
        <w:spacing w:line="371" w:lineRule="exact"/>
        <w:jc w:val="center"/>
        <w:rPr>
          <w:sz w:val="24"/>
          <w:szCs w:val="24"/>
        </w:rPr>
      </w:pPr>
    </w:p>
    <w:p w:rsidR="00B346F5" w:rsidRDefault="009E7D9B" w:rsidP="00C95C36">
      <w:pPr>
        <w:jc w:val="center"/>
        <w:rPr>
          <w:sz w:val="20"/>
          <w:szCs w:val="20"/>
        </w:rPr>
      </w:pPr>
      <w:r>
        <w:rPr>
          <w:rFonts w:eastAsia="Times New Roman"/>
          <w:b/>
          <w:bCs/>
          <w:sz w:val="32"/>
          <w:szCs w:val="32"/>
        </w:rPr>
        <w:t>Учебное пособие для преподавателей</w:t>
      </w:r>
    </w:p>
    <w:p w:rsidR="00B346F5" w:rsidRDefault="00B346F5">
      <w:pPr>
        <w:spacing w:line="20" w:lineRule="exact"/>
        <w:rPr>
          <w:sz w:val="24"/>
          <w:szCs w:val="24"/>
        </w:rPr>
      </w:pPr>
    </w:p>
    <w:p w:rsidR="00B346F5" w:rsidRDefault="00B346F5">
      <w:pPr>
        <w:spacing w:line="200" w:lineRule="exact"/>
        <w:rPr>
          <w:sz w:val="24"/>
          <w:szCs w:val="24"/>
        </w:rPr>
      </w:pPr>
    </w:p>
    <w:p w:rsidR="00B346F5" w:rsidRDefault="00B346F5">
      <w:pPr>
        <w:spacing w:line="200" w:lineRule="exact"/>
        <w:rPr>
          <w:sz w:val="24"/>
          <w:szCs w:val="24"/>
        </w:rPr>
      </w:pPr>
    </w:p>
    <w:p w:rsidR="00B346F5" w:rsidRDefault="00B346F5">
      <w:pPr>
        <w:spacing w:line="200" w:lineRule="exact"/>
        <w:rPr>
          <w:sz w:val="24"/>
          <w:szCs w:val="24"/>
        </w:rPr>
      </w:pPr>
    </w:p>
    <w:p w:rsidR="00B346F5" w:rsidRDefault="00B346F5">
      <w:pPr>
        <w:spacing w:line="200" w:lineRule="exact"/>
        <w:rPr>
          <w:sz w:val="24"/>
          <w:szCs w:val="24"/>
        </w:rPr>
      </w:pPr>
    </w:p>
    <w:p w:rsidR="00B346F5" w:rsidRDefault="00B346F5">
      <w:pPr>
        <w:spacing w:line="200" w:lineRule="exact"/>
        <w:rPr>
          <w:sz w:val="24"/>
          <w:szCs w:val="24"/>
        </w:rPr>
      </w:pPr>
    </w:p>
    <w:p w:rsidR="00B346F5" w:rsidRDefault="00B346F5">
      <w:pPr>
        <w:spacing w:line="200" w:lineRule="exact"/>
        <w:rPr>
          <w:sz w:val="24"/>
          <w:szCs w:val="24"/>
        </w:rPr>
      </w:pPr>
    </w:p>
    <w:p w:rsidR="00B346F5" w:rsidRDefault="00B346F5">
      <w:pPr>
        <w:spacing w:line="200" w:lineRule="exact"/>
        <w:rPr>
          <w:sz w:val="24"/>
          <w:szCs w:val="24"/>
        </w:rPr>
      </w:pPr>
    </w:p>
    <w:p w:rsidR="00B346F5" w:rsidRDefault="00B346F5">
      <w:pPr>
        <w:spacing w:line="200" w:lineRule="exact"/>
        <w:rPr>
          <w:sz w:val="24"/>
          <w:szCs w:val="24"/>
        </w:rPr>
      </w:pPr>
    </w:p>
    <w:p w:rsidR="00B346F5" w:rsidRDefault="00B346F5">
      <w:pPr>
        <w:spacing w:line="207" w:lineRule="exact"/>
        <w:rPr>
          <w:sz w:val="24"/>
          <w:szCs w:val="24"/>
        </w:rPr>
      </w:pPr>
    </w:p>
    <w:p w:rsidR="009E7D9B" w:rsidRPr="003C5A9B" w:rsidRDefault="009E7D9B">
      <w:pPr>
        <w:ind w:left="3760"/>
        <w:rPr>
          <w:rFonts w:eastAsia="Times New Roman"/>
          <w:sz w:val="28"/>
          <w:szCs w:val="28"/>
        </w:rPr>
      </w:pPr>
    </w:p>
    <w:p w:rsidR="009E7D9B" w:rsidRPr="003C5A9B" w:rsidRDefault="009E7D9B">
      <w:pPr>
        <w:ind w:left="3760"/>
        <w:rPr>
          <w:rFonts w:eastAsia="Times New Roman"/>
          <w:sz w:val="28"/>
          <w:szCs w:val="28"/>
        </w:rPr>
      </w:pPr>
    </w:p>
    <w:p w:rsidR="009E7D9B" w:rsidRPr="003C5A9B" w:rsidRDefault="009E7D9B">
      <w:pPr>
        <w:ind w:left="3760"/>
        <w:rPr>
          <w:rFonts w:eastAsia="Times New Roman"/>
          <w:sz w:val="28"/>
          <w:szCs w:val="28"/>
        </w:rPr>
      </w:pPr>
    </w:p>
    <w:p w:rsidR="00B346F5" w:rsidRDefault="00B346F5">
      <w:pPr>
        <w:sectPr w:rsidR="00B346F5">
          <w:pgSz w:w="11900" w:h="16838"/>
          <w:pgMar w:top="1140" w:right="1406" w:bottom="840" w:left="1440" w:header="0" w:footer="0" w:gutter="0"/>
          <w:cols w:space="720" w:equalWidth="0">
            <w:col w:w="9060"/>
          </w:cols>
        </w:sectPr>
      </w:pPr>
    </w:p>
    <w:p w:rsidR="00B346F5" w:rsidRDefault="004B27D1">
      <w:pPr>
        <w:ind w:right="-119"/>
        <w:jc w:val="center"/>
        <w:rPr>
          <w:sz w:val="20"/>
          <w:szCs w:val="20"/>
        </w:rPr>
      </w:pPr>
      <w:r>
        <w:rPr>
          <w:rFonts w:eastAsia="Times New Roman"/>
          <w:sz w:val="24"/>
          <w:szCs w:val="24"/>
        </w:rPr>
        <w:lastRenderedPageBreak/>
        <w:t>Оглавление</w:t>
      </w:r>
    </w:p>
    <w:p w:rsidR="00B346F5" w:rsidRDefault="00B346F5">
      <w:pPr>
        <w:spacing w:line="200" w:lineRule="exact"/>
        <w:rPr>
          <w:sz w:val="20"/>
          <w:szCs w:val="20"/>
        </w:rPr>
      </w:pPr>
    </w:p>
    <w:p w:rsidR="00B346F5" w:rsidRDefault="00B346F5">
      <w:pPr>
        <w:spacing w:line="352" w:lineRule="exact"/>
        <w:rPr>
          <w:sz w:val="20"/>
          <w:szCs w:val="20"/>
        </w:rPr>
      </w:pPr>
    </w:p>
    <w:p w:rsidR="00B346F5" w:rsidRDefault="009E7D9B" w:rsidP="00C51E02">
      <w:pPr>
        <w:numPr>
          <w:ilvl w:val="0"/>
          <w:numId w:val="1"/>
        </w:numPr>
        <w:tabs>
          <w:tab w:val="left" w:pos="500"/>
        </w:tabs>
        <w:ind w:left="500" w:hanging="238"/>
        <w:rPr>
          <w:rFonts w:eastAsia="Times New Roman"/>
          <w:sz w:val="24"/>
          <w:szCs w:val="24"/>
        </w:rPr>
      </w:pPr>
      <w:r>
        <w:rPr>
          <w:rFonts w:eastAsia="Times New Roman"/>
          <w:sz w:val="24"/>
          <w:szCs w:val="24"/>
        </w:rPr>
        <w:t>Общие положения……………………………………………………………………………… 4</w:t>
      </w:r>
    </w:p>
    <w:p w:rsidR="00B346F5" w:rsidRDefault="009E7D9B">
      <w:pPr>
        <w:tabs>
          <w:tab w:val="left" w:leader="dot" w:pos="9600"/>
        </w:tabs>
        <w:ind w:left="260"/>
        <w:rPr>
          <w:sz w:val="20"/>
          <w:szCs w:val="20"/>
        </w:rPr>
      </w:pPr>
      <w:r>
        <w:rPr>
          <w:rFonts w:eastAsia="Times New Roman"/>
          <w:sz w:val="24"/>
          <w:szCs w:val="24"/>
        </w:rPr>
        <w:t>2. Определение понятия «лицо с ограниченными возможностями здоровья»</w:t>
      </w:r>
      <w:r>
        <w:rPr>
          <w:sz w:val="20"/>
          <w:szCs w:val="20"/>
        </w:rPr>
        <w:tab/>
      </w:r>
      <w:r>
        <w:rPr>
          <w:rFonts w:eastAsia="Times New Roman"/>
          <w:sz w:val="24"/>
          <w:szCs w:val="24"/>
        </w:rPr>
        <w:t>6</w:t>
      </w:r>
    </w:p>
    <w:p w:rsidR="00B346F5" w:rsidRDefault="009E7D9B">
      <w:pPr>
        <w:ind w:left="260"/>
        <w:rPr>
          <w:sz w:val="20"/>
          <w:szCs w:val="20"/>
        </w:rPr>
      </w:pPr>
      <w:r>
        <w:rPr>
          <w:rFonts w:eastAsia="Times New Roman"/>
          <w:sz w:val="24"/>
          <w:szCs w:val="24"/>
        </w:rPr>
        <w:t>3.Организация работы с абитуриентами из числа лиц с ОВЗ</w:t>
      </w:r>
    </w:p>
    <w:p w:rsidR="00B346F5" w:rsidRDefault="009E7D9B">
      <w:pPr>
        <w:ind w:left="260"/>
        <w:rPr>
          <w:sz w:val="20"/>
          <w:szCs w:val="20"/>
        </w:rPr>
      </w:pPr>
      <w:r>
        <w:rPr>
          <w:rFonts w:eastAsia="Times New Roman"/>
          <w:sz w:val="24"/>
          <w:szCs w:val="24"/>
        </w:rPr>
        <w:t>или инвалидностью…….…………………………………………………………………………10</w:t>
      </w:r>
    </w:p>
    <w:p w:rsidR="00B346F5" w:rsidRDefault="009E7D9B">
      <w:pPr>
        <w:ind w:left="260"/>
        <w:rPr>
          <w:sz w:val="20"/>
          <w:szCs w:val="20"/>
        </w:rPr>
      </w:pPr>
      <w:r>
        <w:rPr>
          <w:rFonts w:eastAsia="Times New Roman"/>
          <w:sz w:val="24"/>
          <w:szCs w:val="24"/>
        </w:rPr>
        <w:t>4.Особенности организации учебного процесса обучающихся-инвалидов</w:t>
      </w:r>
    </w:p>
    <w:p w:rsidR="00B346F5" w:rsidRDefault="009E7D9B">
      <w:pPr>
        <w:tabs>
          <w:tab w:val="left" w:pos="1000"/>
          <w:tab w:val="left" w:leader="dot" w:pos="9060"/>
        </w:tabs>
        <w:ind w:left="260"/>
        <w:rPr>
          <w:sz w:val="20"/>
          <w:szCs w:val="20"/>
        </w:rPr>
      </w:pPr>
      <w:r>
        <w:rPr>
          <w:rFonts w:eastAsia="Times New Roman"/>
          <w:sz w:val="24"/>
          <w:szCs w:val="24"/>
        </w:rPr>
        <w:t>и лиц</w:t>
      </w:r>
      <w:r>
        <w:rPr>
          <w:rFonts w:eastAsia="Times New Roman"/>
          <w:sz w:val="24"/>
          <w:szCs w:val="24"/>
        </w:rPr>
        <w:tab/>
        <w:t>с ОВЗ</w:t>
      </w:r>
      <w:r>
        <w:rPr>
          <w:sz w:val="20"/>
          <w:szCs w:val="20"/>
        </w:rPr>
        <w:tab/>
      </w:r>
      <w:r>
        <w:rPr>
          <w:rFonts w:eastAsia="Times New Roman"/>
          <w:sz w:val="23"/>
          <w:szCs w:val="23"/>
        </w:rPr>
        <w:t>…….11</w:t>
      </w:r>
    </w:p>
    <w:p w:rsidR="00B346F5" w:rsidRDefault="009E7D9B">
      <w:pPr>
        <w:tabs>
          <w:tab w:val="left" w:leader="dot" w:pos="9240"/>
        </w:tabs>
        <w:ind w:left="260"/>
        <w:rPr>
          <w:sz w:val="20"/>
          <w:szCs w:val="20"/>
        </w:rPr>
      </w:pPr>
      <w:r>
        <w:rPr>
          <w:rFonts w:eastAsia="Times New Roman"/>
          <w:sz w:val="24"/>
          <w:szCs w:val="24"/>
        </w:rPr>
        <w:t>5. Обучение обучающихся с различными нозологиями</w:t>
      </w:r>
      <w:r>
        <w:rPr>
          <w:sz w:val="20"/>
          <w:szCs w:val="20"/>
        </w:rPr>
        <w:tab/>
      </w:r>
      <w:r>
        <w:rPr>
          <w:rFonts w:eastAsia="Times New Roman"/>
          <w:sz w:val="23"/>
          <w:szCs w:val="23"/>
        </w:rPr>
        <w:t>…..13</w:t>
      </w:r>
    </w:p>
    <w:p w:rsidR="00B346F5" w:rsidRDefault="009E7D9B">
      <w:pPr>
        <w:ind w:left="260"/>
        <w:rPr>
          <w:sz w:val="20"/>
          <w:szCs w:val="20"/>
        </w:rPr>
      </w:pPr>
      <w:r>
        <w:rPr>
          <w:rFonts w:eastAsia="Times New Roman"/>
          <w:sz w:val="24"/>
          <w:szCs w:val="24"/>
        </w:rPr>
        <w:t>5.1. Обучение обучающихся с нарушением слуха…………………………………………...….13</w:t>
      </w:r>
    </w:p>
    <w:p w:rsidR="00B346F5" w:rsidRDefault="009E7D9B">
      <w:pPr>
        <w:tabs>
          <w:tab w:val="left" w:leader="dot" w:pos="9280"/>
        </w:tabs>
        <w:ind w:left="260"/>
        <w:rPr>
          <w:sz w:val="20"/>
          <w:szCs w:val="20"/>
        </w:rPr>
      </w:pPr>
      <w:r>
        <w:rPr>
          <w:rFonts w:eastAsia="Times New Roman"/>
          <w:sz w:val="24"/>
          <w:szCs w:val="24"/>
        </w:rPr>
        <w:t>5.2. Обучение обучающихся с нарушением зрения</w:t>
      </w:r>
      <w:r>
        <w:rPr>
          <w:sz w:val="20"/>
          <w:szCs w:val="20"/>
        </w:rPr>
        <w:tab/>
      </w:r>
      <w:r>
        <w:rPr>
          <w:rFonts w:eastAsia="Times New Roman"/>
          <w:sz w:val="23"/>
          <w:szCs w:val="23"/>
        </w:rPr>
        <w:t>….16</w:t>
      </w:r>
    </w:p>
    <w:p w:rsidR="00B346F5" w:rsidRDefault="009E7D9B">
      <w:pPr>
        <w:tabs>
          <w:tab w:val="left" w:pos="3320"/>
          <w:tab w:val="left" w:leader="dot" w:pos="9120"/>
        </w:tabs>
        <w:ind w:left="260"/>
        <w:rPr>
          <w:sz w:val="20"/>
          <w:szCs w:val="20"/>
        </w:rPr>
      </w:pPr>
      <w:r>
        <w:rPr>
          <w:rFonts w:eastAsia="Times New Roman"/>
          <w:sz w:val="24"/>
          <w:szCs w:val="24"/>
        </w:rPr>
        <w:t>5.3. Обучение обучающихся</w:t>
      </w:r>
      <w:r>
        <w:rPr>
          <w:sz w:val="20"/>
          <w:szCs w:val="20"/>
        </w:rPr>
        <w:tab/>
      </w:r>
      <w:r>
        <w:rPr>
          <w:rFonts w:eastAsia="Times New Roman"/>
          <w:sz w:val="24"/>
          <w:szCs w:val="24"/>
        </w:rPr>
        <w:t>с нарушением опорно-двигательного аппарата</w:t>
      </w:r>
      <w:r>
        <w:rPr>
          <w:sz w:val="20"/>
          <w:szCs w:val="20"/>
        </w:rPr>
        <w:tab/>
      </w:r>
      <w:r>
        <w:rPr>
          <w:rFonts w:eastAsia="Times New Roman"/>
          <w:sz w:val="23"/>
          <w:szCs w:val="23"/>
        </w:rPr>
        <w:t>…....18</w:t>
      </w:r>
    </w:p>
    <w:p w:rsidR="00B346F5" w:rsidRDefault="009E7D9B" w:rsidP="00C51E02">
      <w:pPr>
        <w:numPr>
          <w:ilvl w:val="0"/>
          <w:numId w:val="2"/>
        </w:numPr>
        <w:tabs>
          <w:tab w:val="left" w:pos="500"/>
        </w:tabs>
        <w:ind w:left="500" w:hanging="238"/>
        <w:rPr>
          <w:rFonts w:eastAsia="Times New Roman"/>
          <w:sz w:val="24"/>
          <w:szCs w:val="24"/>
        </w:rPr>
      </w:pPr>
      <w:r>
        <w:rPr>
          <w:rFonts w:eastAsia="Times New Roman"/>
          <w:sz w:val="24"/>
          <w:szCs w:val="24"/>
        </w:rPr>
        <w:t>Проведение промежуточной и государственной итоговой аттестации</w:t>
      </w:r>
    </w:p>
    <w:p w:rsidR="00B346F5" w:rsidRDefault="009E7D9B">
      <w:pPr>
        <w:tabs>
          <w:tab w:val="left" w:pos="4040"/>
        </w:tabs>
        <w:ind w:left="260"/>
        <w:rPr>
          <w:sz w:val="20"/>
          <w:szCs w:val="20"/>
        </w:rPr>
      </w:pPr>
      <w:r>
        <w:rPr>
          <w:rFonts w:eastAsia="Times New Roman"/>
          <w:sz w:val="24"/>
          <w:szCs w:val="24"/>
        </w:rPr>
        <w:t>для обучающихся инвалидов и лиц</w:t>
      </w:r>
      <w:r>
        <w:rPr>
          <w:sz w:val="20"/>
          <w:szCs w:val="20"/>
        </w:rPr>
        <w:tab/>
      </w:r>
      <w:r>
        <w:rPr>
          <w:rFonts w:eastAsia="Times New Roman"/>
          <w:sz w:val="23"/>
          <w:szCs w:val="23"/>
        </w:rPr>
        <w:t>с ОВЗ……………………</w:t>
      </w:r>
      <w:r w:rsidR="00C95C36">
        <w:rPr>
          <w:rFonts w:eastAsia="Times New Roman"/>
          <w:sz w:val="23"/>
          <w:szCs w:val="23"/>
        </w:rPr>
        <w:t>….</w:t>
      </w:r>
      <w:r>
        <w:rPr>
          <w:rFonts w:eastAsia="Times New Roman"/>
          <w:sz w:val="23"/>
          <w:szCs w:val="23"/>
        </w:rPr>
        <w:t>………………………………..21</w:t>
      </w:r>
    </w:p>
    <w:p w:rsidR="00B346F5" w:rsidRDefault="009E7D9B" w:rsidP="00C51E02">
      <w:pPr>
        <w:numPr>
          <w:ilvl w:val="0"/>
          <w:numId w:val="3"/>
        </w:numPr>
        <w:tabs>
          <w:tab w:val="left" w:pos="500"/>
        </w:tabs>
        <w:ind w:left="500" w:hanging="238"/>
        <w:rPr>
          <w:rFonts w:eastAsia="Times New Roman"/>
          <w:sz w:val="24"/>
          <w:szCs w:val="24"/>
        </w:rPr>
      </w:pPr>
      <w:r>
        <w:rPr>
          <w:rFonts w:eastAsia="Times New Roman"/>
          <w:sz w:val="24"/>
          <w:szCs w:val="24"/>
        </w:rPr>
        <w:t>Практика и трудоустройство обучающихся инвалидов</w:t>
      </w:r>
    </w:p>
    <w:p w:rsidR="00C95C36" w:rsidRDefault="00C95C36" w:rsidP="00C95C36">
      <w:pPr>
        <w:tabs>
          <w:tab w:val="left" w:pos="500"/>
        </w:tabs>
        <w:ind w:left="500"/>
        <w:rPr>
          <w:rFonts w:eastAsia="Times New Roman"/>
          <w:sz w:val="24"/>
          <w:szCs w:val="24"/>
        </w:rPr>
      </w:pPr>
      <w:r>
        <w:rPr>
          <w:rFonts w:eastAsia="Times New Roman"/>
          <w:sz w:val="24"/>
          <w:szCs w:val="24"/>
        </w:rPr>
        <w:t>и лиц с ОВЗ……………………………………………………………………………………..22</w:t>
      </w:r>
    </w:p>
    <w:p w:rsidR="00B346F5" w:rsidRDefault="00B346F5">
      <w:pPr>
        <w:spacing w:line="1" w:lineRule="exact"/>
        <w:rPr>
          <w:sz w:val="20"/>
          <w:szCs w:val="20"/>
        </w:rPr>
      </w:pPr>
    </w:p>
    <w:p w:rsidR="00B346F5" w:rsidRDefault="009E7D9B" w:rsidP="00C51E02">
      <w:pPr>
        <w:numPr>
          <w:ilvl w:val="0"/>
          <w:numId w:val="4"/>
        </w:numPr>
        <w:tabs>
          <w:tab w:val="left" w:pos="500"/>
        </w:tabs>
        <w:ind w:left="500" w:hanging="238"/>
        <w:rPr>
          <w:rFonts w:eastAsia="Times New Roman"/>
          <w:sz w:val="24"/>
          <w:szCs w:val="24"/>
        </w:rPr>
      </w:pPr>
      <w:r>
        <w:rPr>
          <w:rFonts w:eastAsia="Times New Roman"/>
          <w:sz w:val="24"/>
          <w:szCs w:val="24"/>
        </w:rPr>
        <w:t>Организация комплексного сопровождения обучающихся инвалидов</w:t>
      </w:r>
    </w:p>
    <w:p w:rsidR="00C95C36" w:rsidRDefault="00C95C36" w:rsidP="00C95C36">
      <w:pPr>
        <w:tabs>
          <w:tab w:val="left" w:pos="500"/>
        </w:tabs>
        <w:ind w:left="262"/>
        <w:rPr>
          <w:rFonts w:eastAsia="Times New Roman"/>
          <w:sz w:val="24"/>
          <w:szCs w:val="24"/>
        </w:rPr>
      </w:pPr>
      <w:r>
        <w:rPr>
          <w:rFonts w:eastAsia="Times New Roman"/>
          <w:sz w:val="24"/>
          <w:szCs w:val="24"/>
        </w:rPr>
        <w:t>и лиц с ОВЗ в процессе обучения………………………………………………………………...23</w:t>
      </w:r>
    </w:p>
    <w:p w:rsidR="00B346F5" w:rsidRDefault="009E7D9B" w:rsidP="00C51E02">
      <w:pPr>
        <w:numPr>
          <w:ilvl w:val="0"/>
          <w:numId w:val="5"/>
        </w:numPr>
        <w:tabs>
          <w:tab w:val="left" w:pos="500"/>
        </w:tabs>
        <w:ind w:left="500" w:hanging="238"/>
        <w:rPr>
          <w:rFonts w:eastAsia="Times New Roman"/>
          <w:sz w:val="24"/>
          <w:szCs w:val="24"/>
        </w:rPr>
      </w:pPr>
      <w:r>
        <w:rPr>
          <w:rFonts w:eastAsia="Times New Roman"/>
          <w:sz w:val="24"/>
          <w:szCs w:val="24"/>
        </w:rPr>
        <w:t xml:space="preserve">Создание </w:t>
      </w:r>
      <w:proofErr w:type="spellStart"/>
      <w:r>
        <w:rPr>
          <w:rFonts w:eastAsia="Times New Roman"/>
          <w:sz w:val="24"/>
          <w:szCs w:val="24"/>
        </w:rPr>
        <w:t>безбарьерной</w:t>
      </w:r>
      <w:proofErr w:type="spellEnd"/>
      <w:r>
        <w:rPr>
          <w:rFonts w:eastAsia="Times New Roman"/>
          <w:sz w:val="24"/>
          <w:szCs w:val="24"/>
        </w:rPr>
        <w:t xml:space="preserve"> и безопасной среды………………………………………………….27</w:t>
      </w:r>
    </w:p>
    <w:p w:rsidR="00C95C36" w:rsidRDefault="00C95C36" w:rsidP="00C51E02">
      <w:pPr>
        <w:numPr>
          <w:ilvl w:val="0"/>
          <w:numId w:val="5"/>
        </w:numPr>
        <w:tabs>
          <w:tab w:val="left" w:pos="500"/>
        </w:tabs>
        <w:ind w:left="500" w:hanging="238"/>
        <w:rPr>
          <w:rFonts w:eastAsia="Times New Roman"/>
          <w:sz w:val="24"/>
          <w:szCs w:val="24"/>
        </w:rPr>
      </w:pPr>
      <w:r>
        <w:rPr>
          <w:rFonts w:eastAsia="Times New Roman"/>
          <w:sz w:val="24"/>
          <w:szCs w:val="24"/>
        </w:rPr>
        <w:t>Материально-техническое обеспечение образовательного процесса…………………….29</w:t>
      </w:r>
    </w:p>
    <w:p w:rsidR="00B346F5" w:rsidRDefault="009E7D9B" w:rsidP="00C51E02">
      <w:pPr>
        <w:numPr>
          <w:ilvl w:val="0"/>
          <w:numId w:val="6"/>
        </w:numPr>
        <w:tabs>
          <w:tab w:val="left" w:pos="680"/>
        </w:tabs>
        <w:ind w:left="680" w:hanging="418"/>
        <w:rPr>
          <w:rFonts w:eastAsia="Times New Roman"/>
          <w:sz w:val="24"/>
          <w:szCs w:val="24"/>
        </w:rPr>
      </w:pPr>
      <w:r>
        <w:rPr>
          <w:rFonts w:eastAsia="Times New Roman"/>
          <w:sz w:val="24"/>
          <w:szCs w:val="24"/>
        </w:rPr>
        <w:t xml:space="preserve">Рекомендации к адаптации образовательных программ и </w:t>
      </w:r>
      <w:proofErr w:type="gramStart"/>
      <w:r>
        <w:rPr>
          <w:rFonts w:eastAsia="Times New Roman"/>
          <w:sz w:val="24"/>
          <w:szCs w:val="24"/>
        </w:rPr>
        <w:t>учебно-методическому</w:t>
      </w:r>
      <w:proofErr w:type="gramEnd"/>
    </w:p>
    <w:p w:rsidR="00B346F5" w:rsidRDefault="009E7D9B">
      <w:pPr>
        <w:tabs>
          <w:tab w:val="left" w:pos="8300"/>
        </w:tabs>
        <w:ind w:left="260"/>
        <w:rPr>
          <w:sz w:val="20"/>
          <w:szCs w:val="20"/>
        </w:rPr>
      </w:pPr>
      <w:r>
        <w:rPr>
          <w:rFonts w:eastAsia="Times New Roman"/>
          <w:sz w:val="24"/>
          <w:szCs w:val="24"/>
        </w:rPr>
        <w:t>обеспечению образовательного процесса для обучающихся инвалидов и лиц</w:t>
      </w:r>
      <w:r w:rsidR="00C95C36">
        <w:rPr>
          <w:sz w:val="20"/>
          <w:szCs w:val="20"/>
        </w:rPr>
        <w:t xml:space="preserve"> </w:t>
      </w:r>
      <w:r>
        <w:rPr>
          <w:rFonts w:eastAsia="Times New Roman"/>
        </w:rPr>
        <w:t>с ОВЗ .. …</w:t>
      </w:r>
      <w:r w:rsidR="00C95C36">
        <w:rPr>
          <w:rFonts w:eastAsia="Times New Roman"/>
        </w:rPr>
        <w:t>…</w:t>
      </w:r>
      <w:r>
        <w:rPr>
          <w:rFonts w:eastAsia="Times New Roman"/>
        </w:rPr>
        <w:t>…30</w:t>
      </w:r>
    </w:p>
    <w:p w:rsidR="00B346F5" w:rsidRDefault="009E7D9B">
      <w:pPr>
        <w:ind w:left="260"/>
        <w:rPr>
          <w:sz w:val="20"/>
          <w:szCs w:val="20"/>
        </w:rPr>
      </w:pPr>
      <w:r>
        <w:rPr>
          <w:rFonts w:eastAsia="Times New Roman"/>
          <w:sz w:val="24"/>
          <w:szCs w:val="24"/>
        </w:rPr>
        <w:t>СПИСОК РЕКОМЕНДОВАННОЙ ЛИТЕРАТУРЫ…………………………………………</w:t>
      </w:r>
      <w:r w:rsidR="00C95C36">
        <w:rPr>
          <w:rFonts w:eastAsia="Times New Roman"/>
          <w:sz w:val="24"/>
          <w:szCs w:val="24"/>
        </w:rPr>
        <w:t>.</w:t>
      </w:r>
      <w:r>
        <w:rPr>
          <w:rFonts w:eastAsia="Times New Roman"/>
          <w:sz w:val="24"/>
          <w:szCs w:val="24"/>
        </w:rPr>
        <w:t>…33</w:t>
      </w:r>
    </w:p>
    <w:p w:rsidR="00B346F5" w:rsidRDefault="00B346F5">
      <w:pPr>
        <w:sectPr w:rsidR="00B346F5">
          <w:pgSz w:w="11900" w:h="16838"/>
          <w:pgMar w:top="1122" w:right="566" w:bottom="1440" w:left="1440" w:header="0" w:footer="0" w:gutter="0"/>
          <w:cols w:space="720" w:equalWidth="0">
            <w:col w:w="9900"/>
          </w:cols>
        </w:sectPr>
      </w:pPr>
    </w:p>
    <w:p w:rsidR="00B346F5" w:rsidRDefault="009E7D9B">
      <w:pPr>
        <w:ind w:right="-259"/>
        <w:jc w:val="center"/>
        <w:rPr>
          <w:sz w:val="20"/>
          <w:szCs w:val="20"/>
        </w:rPr>
      </w:pPr>
      <w:r>
        <w:rPr>
          <w:rFonts w:eastAsia="Times New Roman"/>
          <w:sz w:val="24"/>
          <w:szCs w:val="24"/>
        </w:rPr>
        <w:lastRenderedPageBreak/>
        <w:t>ПОЯСНИТЕЛЬНАЯ ЗАПИСКА</w:t>
      </w:r>
    </w:p>
    <w:p w:rsidR="00B346F5" w:rsidRDefault="00B346F5">
      <w:pPr>
        <w:spacing w:line="288" w:lineRule="exact"/>
        <w:rPr>
          <w:sz w:val="20"/>
          <w:szCs w:val="20"/>
        </w:rPr>
      </w:pPr>
    </w:p>
    <w:p w:rsidR="00B346F5" w:rsidRDefault="009E7D9B" w:rsidP="00C95C36">
      <w:pPr>
        <w:ind w:firstLine="709"/>
        <w:jc w:val="both"/>
        <w:rPr>
          <w:sz w:val="20"/>
          <w:szCs w:val="20"/>
        </w:rPr>
      </w:pPr>
      <w:r>
        <w:rPr>
          <w:rFonts w:eastAsia="Times New Roman"/>
          <w:sz w:val="23"/>
          <w:szCs w:val="23"/>
        </w:rPr>
        <w:t xml:space="preserve">Реализация государственной политики в области образования </w:t>
      </w:r>
      <w:proofErr w:type="spellStart"/>
      <w:r>
        <w:rPr>
          <w:rFonts w:eastAsia="Times New Roman"/>
          <w:sz w:val="23"/>
          <w:szCs w:val="23"/>
        </w:rPr>
        <w:t>обучающихся-инвалидов</w:t>
      </w:r>
      <w:proofErr w:type="spellEnd"/>
      <w:r w:rsidR="00C95C36">
        <w:rPr>
          <w:rFonts w:eastAsia="Times New Roman"/>
          <w:sz w:val="23"/>
          <w:szCs w:val="23"/>
        </w:rPr>
        <w:t xml:space="preserve"> </w:t>
      </w:r>
      <w:r>
        <w:rPr>
          <w:rFonts w:eastAsia="Times New Roman"/>
          <w:sz w:val="24"/>
          <w:szCs w:val="24"/>
        </w:rPr>
        <w:t xml:space="preserve">и </w:t>
      </w:r>
      <w:proofErr w:type="gramStart"/>
      <w:r>
        <w:rPr>
          <w:rFonts w:eastAsia="Times New Roman"/>
          <w:sz w:val="24"/>
          <w:szCs w:val="24"/>
        </w:rPr>
        <w:t>обучающихся</w:t>
      </w:r>
      <w:proofErr w:type="gramEnd"/>
      <w:r>
        <w:rPr>
          <w:rFonts w:eastAsia="Times New Roman"/>
          <w:sz w:val="24"/>
          <w:szCs w:val="24"/>
        </w:rPr>
        <w:t xml:space="preserve"> с ОВЗ предполагает возможность получения ими полноценного профессионального образования, приобретения такой специальности, которая дает возможность стать им равноправным членом общества.</w:t>
      </w:r>
    </w:p>
    <w:p w:rsidR="00B346F5" w:rsidRDefault="00B346F5">
      <w:pPr>
        <w:spacing w:line="14" w:lineRule="exact"/>
        <w:rPr>
          <w:sz w:val="20"/>
          <w:szCs w:val="20"/>
        </w:rPr>
      </w:pPr>
    </w:p>
    <w:p w:rsidR="00B346F5" w:rsidRDefault="00C95C36" w:rsidP="00C95C36">
      <w:pPr>
        <w:tabs>
          <w:tab w:val="left" w:pos="1349"/>
        </w:tabs>
        <w:spacing w:line="236" w:lineRule="auto"/>
        <w:ind w:firstLine="709"/>
        <w:jc w:val="both"/>
        <w:rPr>
          <w:rFonts w:eastAsia="Times New Roman"/>
          <w:sz w:val="24"/>
          <w:szCs w:val="24"/>
        </w:rPr>
      </w:pPr>
      <w:r>
        <w:rPr>
          <w:rFonts w:eastAsia="Times New Roman"/>
          <w:sz w:val="24"/>
          <w:szCs w:val="24"/>
        </w:rPr>
        <w:t xml:space="preserve">В </w:t>
      </w:r>
      <w:r w:rsidR="009E7D9B">
        <w:rPr>
          <w:rFonts w:eastAsia="Times New Roman"/>
          <w:sz w:val="24"/>
          <w:szCs w:val="24"/>
        </w:rPr>
        <w:t>учебном пособии раскрываются актуальные вопросы теории и практики инклюзивного образования, обучающихся инвалидов и с ОВЗ в условиях профессионального образовательного учреждения.</w:t>
      </w:r>
    </w:p>
    <w:p w:rsidR="00B346F5" w:rsidRDefault="00B346F5">
      <w:pPr>
        <w:spacing w:line="13" w:lineRule="exact"/>
        <w:rPr>
          <w:rFonts w:eastAsia="Times New Roman"/>
          <w:sz w:val="24"/>
          <w:szCs w:val="24"/>
        </w:rPr>
      </w:pPr>
    </w:p>
    <w:p w:rsidR="00B346F5" w:rsidRDefault="009E7D9B" w:rsidP="0063722C">
      <w:pPr>
        <w:spacing w:line="234" w:lineRule="auto"/>
        <w:ind w:firstLine="708"/>
        <w:jc w:val="both"/>
        <w:rPr>
          <w:sz w:val="20"/>
          <w:szCs w:val="20"/>
        </w:rPr>
      </w:pPr>
      <w:r>
        <w:rPr>
          <w:rFonts w:eastAsia="Times New Roman"/>
          <w:sz w:val="24"/>
          <w:szCs w:val="24"/>
        </w:rPr>
        <w:t>Содержание учебного пособия включает теоретические и методические подходы к построению практики инклюзии; подходы к построению модели инклюзивного образования</w:t>
      </w:r>
      <w:r w:rsidR="0063722C">
        <w:rPr>
          <w:rFonts w:eastAsia="Times New Roman"/>
          <w:sz w:val="24"/>
          <w:szCs w:val="24"/>
        </w:rPr>
        <w:t xml:space="preserve"> </w:t>
      </w:r>
      <w:proofErr w:type="spellStart"/>
      <w:r>
        <w:rPr>
          <w:rFonts w:eastAsia="Times New Roman"/>
          <w:sz w:val="24"/>
          <w:szCs w:val="24"/>
        </w:rPr>
        <w:t>обучающихся-инвалидов</w:t>
      </w:r>
      <w:proofErr w:type="spellEnd"/>
      <w:r>
        <w:rPr>
          <w:rFonts w:eastAsia="Times New Roman"/>
          <w:sz w:val="24"/>
          <w:szCs w:val="24"/>
        </w:rPr>
        <w:t xml:space="preserve"> и обучающихся с ОВЗ в условиях </w:t>
      </w:r>
      <w:r w:rsidR="0063722C">
        <w:rPr>
          <w:rFonts w:eastAsia="Times New Roman"/>
          <w:sz w:val="24"/>
          <w:szCs w:val="24"/>
        </w:rPr>
        <w:t xml:space="preserve">ГБПОУ </w:t>
      </w:r>
      <w:r w:rsidR="003C5A9B">
        <w:rPr>
          <w:rFonts w:eastAsia="Times New Roman"/>
          <w:sz w:val="24"/>
          <w:szCs w:val="24"/>
        </w:rPr>
        <w:t>ЛО «ЛТПТ»</w:t>
      </w:r>
      <w:r>
        <w:rPr>
          <w:rFonts w:eastAsia="Times New Roman"/>
          <w:sz w:val="24"/>
          <w:szCs w:val="24"/>
        </w:rPr>
        <w:t xml:space="preserve">; теоретические, методические и практические вопросы организации процесса </w:t>
      </w:r>
      <w:proofErr w:type="gramStart"/>
      <w:r>
        <w:rPr>
          <w:rFonts w:eastAsia="Times New Roman"/>
          <w:sz w:val="24"/>
          <w:szCs w:val="24"/>
        </w:rPr>
        <w:t>медико - социального</w:t>
      </w:r>
      <w:proofErr w:type="gramEnd"/>
      <w:r>
        <w:rPr>
          <w:rFonts w:eastAsia="Times New Roman"/>
          <w:sz w:val="24"/>
          <w:szCs w:val="24"/>
        </w:rPr>
        <w:t xml:space="preserve"> и психолого-педагогического сопровождения обучающихся данной категории в процессе обучения.</w:t>
      </w:r>
    </w:p>
    <w:p w:rsidR="00B346F5" w:rsidRDefault="00B346F5">
      <w:pPr>
        <w:spacing w:line="14" w:lineRule="exact"/>
        <w:rPr>
          <w:sz w:val="20"/>
          <w:szCs w:val="20"/>
        </w:rPr>
      </w:pPr>
    </w:p>
    <w:p w:rsidR="00B346F5" w:rsidRDefault="009E7D9B">
      <w:pPr>
        <w:spacing w:line="234" w:lineRule="auto"/>
        <w:ind w:left="260" w:firstLine="708"/>
        <w:jc w:val="both"/>
        <w:rPr>
          <w:sz w:val="20"/>
          <w:szCs w:val="20"/>
        </w:rPr>
      </w:pPr>
      <w:r>
        <w:rPr>
          <w:rFonts w:eastAsia="Times New Roman"/>
          <w:sz w:val="24"/>
          <w:szCs w:val="24"/>
        </w:rPr>
        <w:t>Пособие адресовано преподавательскому составу</w:t>
      </w:r>
      <w:r w:rsidR="003C5A9B">
        <w:rPr>
          <w:rFonts w:eastAsia="Times New Roman"/>
          <w:sz w:val="24"/>
          <w:szCs w:val="24"/>
        </w:rPr>
        <w:t>.</w:t>
      </w:r>
    </w:p>
    <w:p w:rsidR="00B346F5" w:rsidRDefault="00B346F5">
      <w:pPr>
        <w:sectPr w:rsidR="00B346F5">
          <w:pgSz w:w="11900" w:h="16838"/>
          <w:pgMar w:top="1122" w:right="566" w:bottom="1440" w:left="1440" w:header="0" w:footer="0" w:gutter="0"/>
          <w:cols w:space="720" w:equalWidth="0">
            <w:col w:w="9900"/>
          </w:cols>
        </w:sectPr>
      </w:pPr>
    </w:p>
    <w:p w:rsidR="00B346F5" w:rsidRPr="0063722C" w:rsidRDefault="009E7D9B">
      <w:pPr>
        <w:ind w:left="980"/>
        <w:rPr>
          <w:b/>
          <w:sz w:val="20"/>
          <w:szCs w:val="20"/>
        </w:rPr>
      </w:pPr>
      <w:r w:rsidRPr="0063722C">
        <w:rPr>
          <w:rFonts w:eastAsia="Times New Roman"/>
          <w:b/>
          <w:sz w:val="24"/>
          <w:szCs w:val="24"/>
        </w:rPr>
        <w:lastRenderedPageBreak/>
        <w:t>1. Общие положения</w:t>
      </w:r>
    </w:p>
    <w:p w:rsidR="00B346F5" w:rsidRDefault="00B346F5">
      <w:pPr>
        <w:spacing w:line="276" w:lineRule="exact"/>
        <w:rPr>
          <w:sz w:val="20"/>
          <w:szCs w:val="20"/>
        </w:rPr>
      </w:pPr>
    </w:p>
    <w:p w:rsidR="00B346F5" w:rsidRDefault="009E7D9B">
      <w:pPr>
        <w:ind w:left="980"/>
        <w:rPr>
          <w:sz w:val="20"/>
          <w:szCs w:val="20"/>
        </w:rPr>
      </w:pPr>
      <w:r>
        <w:rPr>
          <w:rFonts w:eastAsia="Times New Roman"/>
          <w:sz w:val="24"/>
          <w:szCs w:val="24"/>
        </w:rPr>
        <w:t>1.1. Настоящие рекомендации разработаны на основе:</w:t>
      </w:r>
    </w:p>
    <w:p w:rsidR="00B346F5" w:rsidRDefault="009E7D9B" w:rsidP="00C51E02">
      <w:pPr>
        <w:numPr>
          <w:ilvl w:val="1"/>
          <w:numId w:val="7"/>
        </w:numPr>
        <w:tabs>
          <w:tab w:val="left" w:pos="1140"/>
        </w:tabs>
        <w:ind w:left="1140" w:hanging="163"/>
        <w:rPr>
          <w:rFonts w:eastAsia="Times New Roman"/>
          <w:sz w:val="24"/>
          <w:szCs w:val="24"/>
        </w:rPr>
      </w:pPr>
      <w:r>
        <w:rPr>
          <w:rFonts w:eastAsia="Times New Roman"/>
          <w:sz w:val="24"/>
          <w:szCs w:val="24"/>
        </w:rPr>
        <w:t>Федерального закона «Об образовании в РФ» от 29.12.2012 № 273;</w:t>
      </w:r>
    </w:p>
    <w:p w:rsidR="00B346F5" w:rsidRDefault="009E7D9B" w:rsidP="00C51E02">
      <w:pPr>
        <w:numPr>
          <w:ilvl w:val="1"/>
          <w:numId w:val="7"/>
        </w:numPr>
        <w:tabs>
          <w:tab w:val="left" w:pos="1140"/>
        </w:tabs>
        <w:ind w:left="1140" w:hanging="168"/>
        <w:rPr>
          <w:rFonts w:eastAsia="Times New Roman"/>
          <w:sz w:val="24"/>
          <w:szCs w:val="24"/>
        </w:rPr>
      </w:pPr>
      <w:r>
        <w:rPr>
          <w:rFonts w:eastAsia="Times New Roman"/>
          <w:sz w:val="24"/>
          <w:szCs w:val="24"/>
        </w:rPr>
        <w:t>Федерального закона «О социальной защите инвалидов в РФ» от 24 ноября 1995 г. N</w:t>
      </w:r>
    </w:p>
    <w:p w:rsidR="00B346F5" w:rsidRDefault="009E7D9B">
      <w:pPr>
        <w:ind w:left="260"/>
        <w:rPr>
          <w:rFonts w:eastAsia="Times New Roman"/>
          <w:sz w:val="24"/>
          <w:szCs w:val="24"/>
        </w:rPr>
      </w:pPr>
      <w:r>
        <w:rPr>
          <w:rFonts w:eastAsia="Times New Roman"/>
          <w:sz w:val="24"/>
          <w:szCs w:val="24"/>
        </w:rPr>
        <w:t>181-ФЗ;</w:t>
      </w:r>
    </w:p>
    <w:p w:rsidR="00B346F5" w:rsidRDefault="00B346F5">
      <w:pPr>
        <w:spacing w:line="12" w:lineRule="exact"/>
        <w:rPr>
          <w:rFonts w:eastAsia="Times New Roman"/>
          <w:sz w:val="24"/>
          <w:szCs w:val="24"/>
        </w:rPr>
      </w:pPr>
    </w:p>
    <w:p w:rsidR="00B346F5" w:rsidRDefault="009E7D9B" w:rsidP="00C51E02">
      <w:pPr>
        <w:numPr>
          <w:ilvl w:val="1"/>
          <w:numId w:val="7"/>
        </w:numPr>
        <w:tabs>
          <w:tab w:val="left" w:pos="1230"/>
        </w:tabs>
        <w:spacing w:line="234" w:lineRule="auto"/>
        <w:ind w:left="260" w:firstLine="717"/>
        <w:rPr>
          <w:rFonts w:eastAsia="Times New Roman"/>
          <w:sz w:val="24"/>
          <w:szCs w:val="24"/>
        </w:rPr>
      </w:pPr>
      <w:r>
        <w:rPr>
          <w:rFonts w:eastAsia="Times New Roman"/>
          <w:sz w:val="24"/>
          <w:szCs w:val="24"/>
        </w:rPr>
        <w:t>Федерального закона от 03.05.2012 №46- ФЗ «О ратификации Конвенции о правах инвалидов»;</w:t>
      </w:r>
    </w:p>
    <w:p w:rsidR="00B346F5" w:rsidRDefault="00B346F5">
      <w:pPr>
        <w:spacing w:line="13" w:lineRule="exact"/>
        <w:rPr>
          <w:rFonts w:eastAsia="Times New Roman"/>
          <w:sz w:val="24"/>
          <w:szCs w:val="24"/>
        </w:rPr>
      </w:pPr>
    </w:p>
    <w:p w:rsidR="00B346F5" w:rsidRDefault="009E7D9B" w:rsidP="00C51E02">
      <w:pPr>
        <w:numPr>
          <w:ilvl w:val="1"/>
          <w:numId w:val="7"/>
        </w:numPr>
        <w:tabs>
          <w:tab w:val="left" w:pos="1230"/>
        </w:tabs>
        <w:spacing w:line="234" w:lineRule="auto"/>
        <w:ind w:left="260" w:firstLine="717"/>
        <w:rPr>
          <w:rFonts w:eastAsia="Times New Roman"/>
          <w:sz w:val="24"/>
          <w:szCs w:val="24"/>
        </w:rPr>
      </w:pPr>
      <w:r>
        <w:rPr>
          <w:rFonts w:eastAsia="Times New Roman"/>
          <w:sz w:val="24"/>
          <w:szCs w:val="24"/>
        </w:rPr>
        <w:t>Указа Президента РФ от 01.06.2012 № 761 «О Национальной стратегии действий в интересах детей на 2012 - 2017 годы»</w:t>
      </w:r>
    </w:p>
    <w:p w:rsidR="00B346F5" w:rsidRDefault="00B346F5">
      <w:pPr>
        <w:spacing w:line="13" w:lineRule="exact"/>
        <w:rPr>
          <w:rFonts w:eastAsia="Times New Roman"/>
          <w:sz w:val="24"/>
          <w:szCs w:val="24"/>
        </w:rPr>
      </w:pPr>
    </w:p>
    <w:p w:rsidR="00B346F5" w:rsidRDefault="009E7D9B" w:rsidP="00C51E02">
      <w:pPr>
        <w:numPr>
          <w:ilvl w:val="1"/>
          <w:numId w:val="7"/>
        </w:numPr>
        <w:tabs>
          <w:tab w:val="left" w:pos="1230"/>
        </w:tabs>
        <w:spacing w:line="234" w:lineRule="auto"/>
        <w:ind w:left="260" w:firstLine="717"/>
        <w:rPr>
          <w:rFonts w:eastAsia="Times New Roman"/>
          <w:sz w:val="24"/>
          <w:szCs w:val="24"/>
        </w:rPr>
      </w:pPr>
      <w:r>
        <w:rPr>
          <w:rFonts w:eastAsia="Times New Roman"/>
          <w:sz w:val="24"/>
          <w:szCs w:val="24"/>
        </w:rPr>
        <w:t>Постановления Правительства РФ от 07.02.2011 г. № 61 «О федеральной целевой программе развития образования на 2011 - 2015 годы»;</w:t>
      </w:r>
    </w:p>
    <w:p w:rsidR="00B346F5" w:rsidRDefault="00B346F5">
      <w:pPr>
        <w:spacing w:line="13" w:lineRule="exact"/>
        <w:rPr>
          <w:rFonts w:eastAsia="Times New Roman"/>
          <w:sz w:val="24"/>
          <w:szCs w:val="24"/>
        </w:rPr>
      </w:pPr>
    </w:p>
    <w:p w:rsidR="00B346F5" w:rsidRDefault="009E7D9B" w:rsidP="00C51E02">
      <w:pPr>
        <w:numPr>
          <w:ilvl w:val="1"/>
          <w:numId w:val="7"/>
        </w:numPr>
        <w:tabs>
          <w:tab w:val="left" w:pos="1230"/>
        </w:tabs>
        <w:ind w:left="260" w:firstLine="717"/>
        <w:rPr>
          <w:rFonts w:eastAsia="Times New Roman"/>
          <w:sz w:val="24"/>
          <w:szCs w:val="24"/>
        </w:rPr>
      </w:pPr>
      <w:r>
        <w:rPr>
          <w:rFonts w:eastAsia="Times New Roman"/>
          <w:sz w:val="24"/>
          <w:szCs w:val="24"/>
        </w:rPr>
        <w:t>Постановления Правительства РФ от 17.03.2011г. №175 «О государственной программе Российской Федерации «Доступная среда» на 2011-2015 годы»;</w:t>
      </w:r>
    </w:p>
    <w:p w:rsidR="00B346F5" w:rsidRDefault="009E7D9B" w:rsidP="00C51E02">
      <w:pPr>
        <w:numPr>
          <w:ilvl w:val="1"/>
          <w:numId w:val="7"/>
        </w:numPr>
        <w:tabs>
          <w:tab w:val="left" w:pos="1230"/>
        </w:tabs>
        <w:spacing w:line="234" w:lineRule="auto"/>
        <w:ind w:left="260" w:firstLine="717"/>
        <w:rPr>
          <w:rFonts w:eastAsia="Times New Roman"/>
          <w:sz w:val="24"/>
          <w:szCs w:val="24"/>
        </w:rPr>
      </w:pPr>
      <w:r>
        <w:rPr>
          <w:rFonts w:eastAsia="Times New Roman"/>
          <w:sz w:val="24"/>
          <w:szCs w:val="24"/>
        </w:rPr>
        <w:t>Распоряжения Правительства РФ от 07.09.2010 № 1507-р «План действий по модернизации общего образования на 2011 - 2015 годы»;</w:t>
      </w:r>
    </w:p>
    <w:p w:rsidR="00B346F5" w:rsidRDefault="00B346F5">
      <w:pPr>
        <w:spacing w:line="14" w:lineRule="exact"/>
        <w:rPr>
          <w:rFonts w:eastAsia="Times New Roman"/>
          <w:sz w:val="24"/>
          <w:szCs w:val="24"/>
        </w:rPr>
      </w:pPr>
    </w:p>
    <w:p w:rsidR="00B346F5" w:rsidRDefault="009E7D9B" w:rsidP="00C51E02">
      <w:pPr>
        <w:numPr>
          <w:ilvl w:val="1"/>
          <w:numId w:val="7"/>
        </w:numPr>
        <w:tabs>
          <w:tab w:val="left" w:pos="1230"/>
        </w:tabs>
        <w:ind w:left="260" w:firstLine="717"/>
        <w:rPr>
          <w:rFonts w:eastAsia="Times New Roman"/>
          <w:sz w:val="24"/>
          <w:szCs w:val="24"/>
        </w:rPr>
      </w:pPr>
      <w:r>
        <w:rPr>
          <w:rFonts w:eastAsia="Times New Roman"/>
          <w:sz w:val="24"/>
          <w:szCs w:val="24"/>
        </w:rPr>
        <w:t>Распоряжения Правительства РФ от 15.05.2013 № 792-р «Об утверждении «Государственной программы РФ «Развитие образования» на 2013 - 2020 годы»;</w:t>
      </w:r>
    </w:p>
    <w:p w:rsidR="00B346F5" w:rsidRDefault="009E7D9B" w:rsidP="00C51E02">
      <w:pPr>
        <w:numPr>
          <w:ilvl w:val="1"/>
          <w:numId w:val="7"/>
        </w:numPr>
        <w:tabs>
          <w:tab w:val="left" w:pos="1230"/>
        </w:tabs>
        <w:spacing w:line="234" w:lineRule="auto"/>
        <w:ind w:left="260" w:firstLine="717"/>
        <w:jc w:val="both"/>
        <w:rPr>
          <w:rFonts w:eastAsia="Times New Roman"/>
          <w:sz w:val="24"/>
          <w:szCs w:val="24"/>
        </w:rPr>
      </w:pPr>
      <w:r>
        <w:rPr>
          <w:rFonts w:eastAsia="Times New Roman"/>
          <w:sz w:val="24"/>
          <w:szCs w:val="24"/>
        </w:rPr>
        <w:t xml:space="preserve">Приказа </w:t>
      </w:r>
      <w:proofErr w:type="spellStart"/>
      <w:r>
        <w:rPr>
          <w:rFonts w:eastAsia="Times New Roman"/>
          <w:sz w:val="24"/>
          <w:szCs w:val="24"/>
        </w:rPr>
        <w:t>Минобрнауки</w:t>
      </w:r>
      <w:proofErr w:type="spellEnd"/>
      <w:r>
        <w:rPr>
          <w:rFonts w:eastAsia="Times New Roman"/>
          <w:sz w:val="24"/>
          <w:szCs w:val="24"/>
        </w:rPr>
        <w:t xml:space="preserve"> от 21.09.2009 № 341 «Требования к оснащению рабочих мест для детей-инвалидов и педагогических работников, а также центров дистанционного</w:t>
      </w:r>
    </w:p>
    <w:p w:rsidR="00B346F5" w:rsidRDefault="00B346F5">
      <w:pPr>
        <w:spacing w:line="13" w:lineRule="exact"/>
        <w:rPr>
          <w:rFonts w:eastAsia="Times New Roman"/>
          <w:sz w:val="24"/>
          <w:szCs w:val="24"/>
        </w:rPr>
      </w:pPr>
    </w:p>
    <w:p w:rsidR="00B346F5" w:rsidRDefault="009E7D9B">
      <w:pPr>
        <w:spacing w:line="237" w:lineRule="auto"/>
        <w:ind w:left="260"/>
        <w:jc w:val="both"/>
        <w:rPr>
          <w:rFonts w:eastAsia="Times New Roman"/>
          <w:sz w:val="24"/>
          <w:szCs w:val="24"/>
        </w:rPr>
      </w:pPr>
      <w:r>
        <w:rPr>
          <w:rFonts w:eastAsia="Times New Roman"/>
          <w:sz w:val="24"/>
          <w:szCs w:val="24"/>
        </w:rPr>
        <w:t>образования детей-инвалидов компьютерным, телекоммуникационным и специализированным оборудованием и программным обеспечением для организации дистанционного образования детей-инвалидов, а также к подключению и обеспечению технического обслуживания указанных оборудования и программного обеспечения»;</w:t>
      </w:r>
    </w:p>
    <w:p w:rsidR="00B346F5" w:rsidRDefault="00B346F5">
      <w:pPr>
        <w:spacing w:line="13" w:lineRule="exact"/>
        <w:rPr>
          <w:rFonts w:eastAsia="Times New Roman"/>
          <w:sz w:val="24"/>
          <w:szCs w:val="24"/>
        </w:rPr>
      </w:pPr>
    </w:p>
    <w:p w:rsidR="00B346F5" w:rsidRDefault="009E7D9B" w:rsidP="00C51E02">
      <w:pPr>
        <w:numPr>
          <w:ilvl w:val="1"/>
          <w:numId w:val="7"/>
        </w:numPr>
        <w:tabs>
          <w:tab w:val="left" w:pos="1240"/>
        </w:tabs>
        <w:ind w:left="1240" w:hanging="263"/>
        <w:rPr>
          <w:rFonts w:eastAsia="Times New Roman"/>
          <w:sz w:val="23"/>
          <w:szCs w:val="23"/>
        </w:rPr>
      </w:pPr>
      <w:r>
        <w:rPr>
          <w:rFonts w:eastAsia="Times New Roman"/>
          <w:sz w:val="23"/>
          <w:szCs w:val="23"/>
        </w:rPr>
        <w:t>Приказа Минобрнауки от 19.12.2013 № 1367 «Об утверждении Порядка организации</w:t>
      </w:r>
    </w:p>
    <w:p w:rsidR="00B346F5" w:rsidRDefault="00B346F5">
      <w:pPr>
        <w:spacing w:line="12" w:lineRule="exact"/>
        <w:rPr>
          <w:rFonts w:eastAsia="Times New Roman"/>
          <w:sz w:val="23"/>
          <w:szCs w:val="23"/>
        </w:rPr>
      </w:pPr>
    </w:p>
    <w:p w:rsidR="00B346F5" w:rsidRDefault="009E7D9B" w:rsidP="00C51E02">
      <w:pPr>
        <w:numPr>
          <w:ilvl w:val="0"/>
          <w:numId w:val="7"/>
        </w:numPr>
        <w:tabs>
          <w:tab w:val="left" w:pos="651"/>
        </w:tabs>
        <w:spacing w:line="236" w:lineRule="auto"/>
        <w:ind w:left="260" w:firstLine="2"/>
        <w:jc w:val="both"/>
        <w:rPr>
          <w:rFonts w:eastAsia="Times New Roman"/>
          <w:sz w:val="24"/>
          <w:szCs w:val="24"/>
        </w:rPr>
      </w:pPr>
      <w:r>
        <w:rPr>
          <w:rFonts w:eastAsia="Times New Roman"/>
          <w:sz w:val="24"/>
          <w:szCs w:val="24"/>
        </w:rPr>
        <w:t>осуществления образовательной деятельности по образовательным программам профессионального образования - программам бакалавриата, программам специалитета, программам магистратуры»;</w:t>
      </w:r>
    </w:p>
    <w:p w:rsidR="00B346F5" w:rsidRDefault="00B346F5">
      <w:pPr>
        <w:spacing w:line="14" w:lineRule="exact"/>
        <w:rPr>
          <w:rFonts w:eastAsia="Times New Roman"/>
          <w:sz w:val="24"/>
          <w:szCs w:val="24"/>
        </w:rPr>
      </w:pPr>
    </w:p>
    <w:p w:rsidR="00B346F5" w:rsidRDefault="009E7D9B" w:rsidP="00C51E02">
      <w:pPr>
        <w:numPr>
          <w:ilvl w:val="1"/>
          <w:numId w:val="7"/>
        </w:numPr>
        <w:tabs>
          <w:tab w:val="left" w:pos="1196"/>
        </w:tabs>
        <w:spacing w:line="234" w:lineRule="auto"/>
        <w:ind w:left="260" w:firstLine="712"/>
        <w:rPr>
          <w:rFonts w:eastAsia="Times New Roman"/>
          <w:sz w:val="24"/>
          <w:szCs w:val="24"/>
        </w:rPr>
      </w:pPr>
      <w:r>
        <w:rPr>
          <w:rFonts w:eastAsia="Times New Roman"/>
          <w:sz w:val="24"/>
          <w:szCs w:val="24"/>
        </w:rPr>
        <w:t>Приказа Минобрнауки от 16.04.2014 г. № 05-785 «О направлении методических рекомендаций по организации образовательного процесса для обучения инвалидов»;</w:t>
      </w:r>
    </w:p>
    <w:p w:rsidR="00B346F5" w:rsidRDefault="00B346F5">
      <w:pPr>
        <w:spacing w:line="13" w:lineRule="exact"/>
        <w:rPr>
          <w:rFonts w:eastAsia="Times New Roman"/>
          <w:sz w:val="24"/>
          <w:szCs w:val="24"/>
        </w:rPr>
      </w:pPr>
    </w:p>
    <w:p w:rsidR="00B346F5" w:rsidRDefault="009E7D9B" w:rsidP="00C51E02">
      <w:pPr>
        <w:numPr>
          <w:ilvl w:val="1"/>
          <w:numId w:val="7"/>
        </w:numPr>
        <w:tabs>
          <w:tab w:val="left" w:pos="1306"/>
        </w:tabs>
        <w:spacing w:line="237" w:lineRule="auto"/>
        <w:ind w:left="260" w:firstLine="722"/>
        <w:jc w:val="both"/>
        <w:rPr>
          <w:rFonts w:eastAsia="Times New Roman"/>
          <w:sz w:val="24"/>
          <w:szCs w:val="24"/>
        </w:rPr>
      </w:pPr>
      <w:r>
        <w:rPr>
          <w:rFonts w:eastAsia="Times New Roman"/>
          <w:sz w:val="24"/>
          <w:szCs w:val="24"/>
        </w:rPr>
        <w:t>Требований Департамента государственной политики в сфере подготовки рабочих кадров и ДПО Минобрнауки от 26.12.2013 г. № 06-2412вн «К организации образовательной деятельности для лиц с ограниченными возможностями здоровья в профессиональных образовательных организациях, в том числе требования к средствам обучения и воспитания».</w:t>
      </w:r>
    </w:p>
    <w:p w:rsidR="00B346F5" w:rsidRDefault="00B346F5">
      <w:pPr>
        <w:spacing w:line="13" w:lineRule="exact"/>
        <w:rPr>
          <w:rFonts w:eastAsia="Times New Roman"/>
          <w:sz w:val="24"/>
          <w:szCs w:val="24"/>
        </w:rPr>
      </w:pPr>
    </w:p>
    <w:p w:rsidR="00B346F5" w:rsidRDefault="009E7D9B" w:rsidP="00C51E02">
      <w:pPr>
        <w:numPr>
          <w:ilvl w:val="1"/>
          <w:numId w:val="7"/>
        </w:numPr>
        <w:tabs>
          <w:tab w:val="left" w:pos="1306"/>
        </w:tabs>
        <w:spacing w:line="237" w:lineRule="auto"/>
        <w:ind w:left="260" w:firstLine="722"/>
        <w:jc w:val="both"/>
        <w:rPr>
          <w:rFonts w:eastAsia="Times New Roman"/>
          <w:sz w:val="24"/>
          <w:szCs w:val="24"/>
        </w:rPr>
      </w:pPr>
      <w:r>
        <w:rPr>
          <w:rFonts w:eastAsia="Times New Roman"/>
          <w:sz w:val="24"/>
          <w:szCs w:val="24"/>
        </w:rPr>
        <w:t>Методических рекомендаций по организации образовательного процесса для обучения инвалидов и лиц с ограниченными возможностями здоровья в образовательных организациях профессионального образования, в том числе оснащенности образовательного процесса" (утв. Минобрнауки России 08.04.2014 N АК-44/05вн).</w:t>
      </w:r>
    </w:p>
    <w:p w:rsidR="00B346F5" w:rsidRDefault="00B346F5">
      <w:pPr>
        <w:spacing w:line="13" w:lineRule="exact"/>
        <w:rPr>
          <w:rFonts w:eastAsia="Times New Roman"/>
          <w:sz w:val="24"/>
          <w:szCs w:val="24"/>
        </w:rPr>
      </w:pPr>
    </w:p>
    <w:p w:rsidR="00B346F5" w:rsidRDefault="009E7D9B">
      <w:pPr>
        <w:spacing w:line="237" w:lineRule="auto"/>
        <w:ind w:left="260" w:firstLine="708"/>
        <w:jc w:val="both"/>
        <w:rPr>
          <w:rFonts w:eastAsia="Times New Roman"/>
          <w:sz w:val="24"/>
          <w:szCs w:val="24"/>
        </w:rPr>
      </w:pPr>
      <w:r>
        <w:rPr>
          <w:rFonts w:eastAsia="Times New Roman"/>
          <w:sz w:val="24"/>
          <w:szCs w:val="24"/>
        </w:rPr>
        <w:t>1.2 Данные Рекомендации направлены на создание условий, обеспечивающих организацию образовательного процесса для лиц с ограниченными возможностями здоровья (далее - ОВЗ), получения ими профессионального образования с учетом состояния здоровья, а также условий для их социокультурной адаптации в обществе.</w:t>
      </w:r>
    </w:p>
    <w:p w:rsidR="00B346F5" w:rsidRDefault="00B346F5">
      <w:pPr>
        <w:spacing w:line="14" w:lineRule="exact"/>
        <w:rPr>
          <w:rFonts w:eastAsia="Times New Roman"/>
          <w:sz w:val="24"/>
          <w:szCs w:val="24"/>
        </w:rPr>
      </w:pPr>
    </w:p>
    <w:p w:rsidR="00B346F5" w:rsidRDefault="009E7D9B" w:rsidP="0063722C">
      <w:pPr>
        <w:spacing w:line="234" w:lineRule="auto"/>
        <w:ind w:left="260" w:firstLine="708"/>
        <w:jc w:val="both"/>
        <w:rPr>
          <w:rFonts w:eastAsia="Times New Roman"/>
          <w:sz w:val="24"/>
          <w:szCs w:val="24"/>
        </w:rPr>
      </w:pPr>
      <w:r>
        <w:rPr>
          <w:rFonts w:eastAsia="Times New Roman"/>
          <w:sz w:val="24"/>
          <w:szCs w:val="24"/>
        </w:rPr>
        <w:t xml:space="preserve">1.3 Рекомендации ориентированы на решение следующих задач организации образовательного процесса для обучающихся-инвалидов и лиц с ОВЗ в </w:t>
      </w:r>
      <w:r w:rsidR="0063722C">
        <w:rPr>
          <w:rFonts w:eastAsia="Times New Roman"/>
          <w:sz w:val="24"/>
          <w:szCs w:val="24"/>
        </w:rPr>
        <w:t xml:space="preserve">ГБПОУ </w:t>
      </w:r>
      <w:r w:rsidR="003C5A9B">
        <w:rPr>
          <w:rFonts w:eastAsia="Times New Roman"/>
          <w:sz w:val="24"/>
          <w:szCs w:val="24"/>
        </w:rPr>
        <w:t>ЛО «ЛТПТ»</w:t>
      </w:r>
    </w:p>
    <w:p w:rsidR="00B346F5" w:rsidRDefault="00B346F5">
      <w:pPr>
        <w:spacing w:line="1" w:lineRule="exact"/>
        <w:rPr>
          <w:rFonts w:eastAsia="Times New Roman"/>
          <w:sz w:val="24"/>
          <w:szCs w:val="24"/>
        </w:rPr>
      </w:pPr>
    </w:p>
    <w:p w:rsidR="00B346F5" w:rsidRDefault="009E7D9B" w:rsidP="00C51E02">
      <w:pPr>
        <w:numPr>
          <w:ilvl w:val="1"/>
          <w:numId w:val="7"/>
        </w:numPr>
        <w:tabs>
          <w:tab w:val="left" w:pos="1240"/>
        </w:tabs>
        <w:ind w:left="1240" w:hanging="270"/>
        <w:rPr>
          <w:rFonts w:eastAsia="Times New Roman"/>
          <w:sz w:val="24"/>
          <w:szCs w:val="24"/>
        </w:rPr>
      </w:pPr>
      <w:r>
        <w:rPr>
          <w:rFonts w:eastAsia="Times New Roman"/>
          <w:sz w:val="24"/>
          <w:szCs w:val="24"/>
        </w:rPr>
        <w:t>разработки технологий обучения для обучающихся-инвалидов и лиц с ОВЗ;</w:t>
      </w:r>
    </w:p>
    <w:p w:rsidR="00B346F5" w:rsidRDefault="00B346F5">
      <w:pPr>
        <w:spacing w:line="12" w:lineRule="exact"/>
        <w:rPr>
          <w:rFonts w:eastAsia="Times New Roman"/>
          <w:sz w:val="24"/>
          <w:szCs w:val="24"/>
        </w:rPr>
      </w:pPr>
    </w:p>
    <w:p w:rsidR="00B346F5" w:rsidRDefault="009E7D9B" w:rsidP="00C51E02">
      <w:pPr>
        <w:numPr>
          <w:ilvl w:val="1"/>
          <w:numId w:val="7"/>
        </w:numPr>
        <w:tabs>
          <w:tab w:val="left" w:pos="1239"/>
        </w:tabs>
        <w:spacing w:line="234" w:lineRule="auto"/>
        <w:ind w:left="260" w:firstLine="710"/>
        <w:rPr>
          <w:rFonts w:eastAsia="Times New Roman"/>
          <w:sz w:val="24"/>
          <w:szCs w:val="24"/>
        </w:rPr>
      </w:pPr>
      <w:r>
        <w:rPr>
          <w:rFonts w:eastAsia="Times New Roman"/>
          <w:sz w:val="24"/>
          <w:szCs w:val="24"/>
        </w:rPr>
        <w:t>использования технических средств в соответствии со спецификой заболевания и получаемой квалификацией;</w:t>
      </w:r>
    </w:p>
    <w:p w:rsidR="00B346F5" w:rsidRDefault="00B346F5">
      <w:pPr>
        <w:spacing w:line="13" w:lineRule="exact"/>
        <w:rPr>
          <w:rFonts w:eastAsia="Times New Roman"/>
          <w:sz w:val="24"/>
          <w:szCs w:val="24"/>
        </w:rPr>
      </w:pPr>
    </w:p>
    <w:p w:rsidR="00B346F5" w:rsidRDefault="009E7D9B">
      <w:pPr>
        <w:spacing w:line="234" w:lineRule="auto"/>
        <w:ind w:left="260" w:firstLine="708"/>
        <w:rPr>
          <w:rFonts w:eastAsia="Times New Roman"/>
          <w:sz w:val="24"/>
          <w:szCs w:val="24"/>
        </w:rPr>
      </w:pPr>
      <w:r>
        <w:rPr>
          <w:rFonts w:eastAsia="Times New Roman"/>
          <w:sz w:val="24"/>
          <w:szCs w:val="24"/>
        </w:rPr>
        <w:t>-создания системы психолого-педагогического сопровождения обучающихся-инвалидов и лиц с ОВЗ;</w:t>
      </w:r>
    </w:p>
    <w:p w:rsidR="00B346F5" w:rsidRDefault="00B346F5">
      <w:pPr>
        <w:sectPr w:rsidR="00B346F5">
          <w:pgSz w:w="11900" w:h="16838"/>
          <w:pgMar w:top="1122" w:right="566" w:bottom="1075" w:left="1440" w:header="0" w:footer="0" w:gutter="0"/>
          <w:cols w:space="720" w:equalWidth="0">
            <w:col w:w="9900"/>
          </w:cols>
        </w:sectPr>
      </w:pPr>
    </w:p>
    <w:p w:rsidR="00B346F5" w:rsidRDefault="009E7D9B" w:rsidP="00C51E02">
      <w:pPr>
        <w:numPr>
          <w:ilvl w:val="0"/>
          <w:numId w:val="8"/>
        </w:numPr>
        <w:tabs>
          <w:tab w:val="left" w:pos="1120"/>
        </w:tabs>
        <w:ind w:left="1120" w:hanging="150"/>
        <w:rPr>
          <w:rFonts w:eastAsia="Times New Roman"/>
          <w:sz w:val="24"/>
          <w:szCs w:val="24"/>
        </w:rPr>
      </w:pPr>
      <w:r>
        <w:rPr>
          <w:rFonts w:eastAsia="Times New Roman"/>
          <w:sz w:val="24"/>
          <w:szCs w:val="24"/>
        </w:rPr>
        <w:lastRenderedPageBreak/>
        <w:t>создания системы информационного обеспечения комплексной  профессиональной,</w:t>
      </w:r>
    </w:p>
    <w:p w:rsidR="00B346F5" w:rsidRDefault="009E7D9B">
      <w:pPr>
        <w:tabs>
          <w:tab w:val="left" w:pos="5360"/>
        </w:tabs>
        <w:ind w:left="260"/>
        <w:rPr>
          <w:sz w:val="20"/>
          <w:szCs w:val="20"/>
        </w:rPr>
      </w:pPr>
      <w:r>
        <w:rPr>
          <w:rFonts w:eastAsia="Times New Roman"/>
          <w:sz w:val="24"/>
          <w:szCs w:val="24"/>
        </w:rPr>
        <w:t>социокультурной и психологической адаптации</w:t>
      </w:r>
      <w:r>
        <w:rPr>
          <w:rFonts w:eastAsia="Times New Roman"/>
          <w:sz w:val="24"/>
          <w:szCs w:val="24"/>
        </w:rPr>
        <w:tab/>
        <w:t>обучающихся-инвалидов и лиц с ОВЗ;</w:t>
      </w:r>
    </w:p>
    <w:p w:rsidR="00B346F5" w:rsidRDefault="009E7D9B" w:rsidP="00C51E02">
      <w:pPr>
        <w:numPr>
          <w:ilvl w:val="0"/>
          <w:numId w:val="9"/>
        </w:numPr>
        <w:tabs>
          <w:tab w:val="left" w:pos="1180"/>
        </w:tabs>
        <w:ind w:left="1180" w:hanging="210"/>
        <w:rPr>
          <w:rFonts w:eastAsia="Times New Roman"/>
          <w:sz w:val="24"/>
          <w:szCs w:val="24"/>
        </w:rPr>
      </w:pPr>
      <w:r>
        <w:rPr>
          <w:rFonts w:eastAsia="Times New Roman"/>
          <w:sz w:val="24"/>
          <w:szCs w:val="24"/>
        </w:rPr>
        <w:t>подготовки педагогических кадров для работы с лицами с ОВЗ.</w:t>
      </w:r>
    </w:p>
    <w:p w:rsidR="00B346F5" w:rsidRDefault="00B346F5">
      <w:pPr>
        <w:spacing w:line="12" w:lineRule="exact"/>
        <w:rPr>
          <w:sz w:val="20"/>
          <w:szCs w:val="20"/>
        </w:rPr>
      </w:pPr>
    </w:p>
    <w:p w:rsidR="00B346F5" w:rsidRDefault="009E7D9B" w:rsidP="003C5A9B">
      <w:pPr>
        <w:spacing w:line="237" w:lineRule="auto"/>
        <w:ind w:left="260" w:firstLine="708"/>
        <w:jc w:val="both"/>
        <w:rPr>
          <w:rFonts w:eastAsia="Times New Roman"/>
          <w:sz w:val="24"/>
          <w:szCs w:val="24"/>
        </w:rPr>
      </w:pPr>
      <w:r>
        <w:rPr>
          <w:rFonts w:eastAsia="Times New Roman"/>
          <w:sz w:val="24"/>
          <w:szCs w:val="24"/>
        </w:rPr>
        <w:t>1.4</w:t>
      </w:r>
      <w:proofErr w:type="gramStart"/>
      <w:r>
        <w:rPr>
          <w:rFonts w:eastAsia="Times New Roman"/>
          <w:sz w:val="24"/>
          <w:szCs w:val="24"/>
        </w:rPr>
        <w:t xml:space="preserve"> Д</w:t>
      </w:r>
      <w:proofErr w:type="gramEnd"/>
      <w:r>
        <w:rPr>
          <w:rFonts w:eastAsia="Times New Roman"/>
          <w:sz w:val="24"/>
          <w:szCs w:val="24"/>
        </w:rPr>
        <w:t xml:space="preserve">ля реализации права на получение образования лица, имеющие инвалидность, должны представить в образовательное учреждение заключение федерального учреждения медико-социальной экспертизы о том, что им не противопоказано обучение в соответствующих образовательных организациях (п. 5 ст. 72 ФЗ «Об образовании»). </w:t>
      </w:r>
    </w:p>
    <w:p w:rsidR="00B346F5" w:rsidRDefault="00B346F5">
      <w:pPr>
        <w:sectPr w:rsidR="00B346F5">
          <w:pgSz w:w="11900" w:h="16838"/>
          <w:pgMar w:top="1122" w:right="566" w:bottom="1440" w:left="1440" w:header="0" w:footer="0" w:gutter="0"/>
          <w:cols w:space="720" w:equalWidth="0">
            <w:col w:w="9900"/>
          </w:cols>
        </w:sectPr>
      </w:pPr>
    </w:p>
    <w:p w:rsidR="00B346F5" w:rsidRDefault="009E7D9B" w:rsidP="00C51E02">
      <w:pPr>
        <w:numPr>
          <w:ilvl w:val="0"/>
          <w:numId w:val="11"/>
        </w:numPr>
        <w:tabs>
          <w:tab w:val="left" w:pos="1220"/>
        </w:tabs>
        <w:ind w:left="1220" w:hanging="250"/>
        <w:rPr>
          <w:rFonts w:eastAsia="Times New Roman"/>
          <w:sz w:val="24"/>
          <w:szCs w:val="24"/>
        </w:rPr>
      </w:pPr>
      <w:r>
        <w:rPr>
          <w:rFonts w:eastAsia="Times New Roman"/>
          <w:sz w:val="24"/>
          <w:szCs w:val="24"/>
        </w:rPr>
        <w:lastRenderedPageBreak/>
        <w:t>Определение понятия «лицо с ограниченными возможностями здоровья»</w:t>
      </w:r>
    </w:p>
    <w:p w:rsidR="00B346F5" w:rsidRDefault="00B346F5">
      <w:pPr>
        <w:spacing w:line="17" w:lineRule="exact"/>
        <w:rPr>
          <w:rFonts w:eastAsia="Times New Roman"/>
          <w:sz w:val="24"/>
          <w:szCs w:val="24"/>
        </w:rPr>
      </w:pPr>
    </w:p>
    <w:p w:rsidR="00B346F5" w:rsidRDefault="009E7D9B">
      <w:pPr>
        <w:spacing w:line="237" w:lineRule="auto"/>
        <w:ind w:left="260" w:firstLine="708"/>
        <w:jc w:val="both"/>
        <w:rPr>
          <w:rFonts w:eastAsia="Times New Roman"/>
          <w:sz w:val="24"/>
          <w:szCs w:val="24"/>
        </w:rPr>
      </w:pPr>
      <w:r>
        <w:rPr>
          <w:rFonts w:eastAsia="Times New Roman"/>
          <w:sz w:val="24"/>
          <w:szCs w:val="24"/>
        </w:rPr>
        <w:t>Понятие «лица с ОВЗ» охватывает категорию лиц, жизнедеятельность которых характеризуется какими-либо ограничениями или отсутствием способности осуществлять деятельность способом или в рамках, считающихся нормальными для человека данного возраста.</w:t>
      </w:r>
    </w:p>
    <w:p w:rsidR="00B346F5" w:rsidRDefault="00B346F5">
      <w:pPr>
        <w:spacing w:line="13" w:lineRule="exact"/>
        <w:rPr>
          <w:rFonts w:eastAsia="Times New Roman"/>
          <w:sz w:val="24"/>
          <w:szCs w:val="24"/>
        </w:rPr>
      </w:pPr>
    </w:p>
    <w:p w:rsidR="00B346F5" w:rsidRDefault="009E7D9B">
      <w:pPr>
        <w:spacing w:line="250" w:lineRule="auto"/>
        <w:ind w:left="260" w:firstLine="708"/>
        <w:jc w:val="both"/>
        <w:rPr>
          <w:rFonts w:eastAsia="Times New Roman"/>
          <w:sz w:val="24"/>
          <w:szCs w:val="24"/>
        </w:rPr>
      </w:pPr>
      <w:r>
        <w:rPr>
          <w:rFonts w:eastAsia="Times New Roman"/>
          <w:sz w:val="23"/>
          <w:szCs w:val="23"/>
        </w:rPr>
        <w:t>Лица с ОВЗ - это люди, имеющие недостатки в физическом и (или)психическом развитии, имеющие значительные отклонения от нормального психического и физического развития, вызванные серьезными врожденными или приобретенными дефектами и в силу этого нуждающиеся в специальных условиях обучения и воспитания. К группе людей с ОВЗ относятся лица, состояние здоровья которых препятствует освоению ими всех или отдельных разделов образовательной программы вне специальных условий воспитания и обучения.</w:t>
      </w:r>
    </w:p>
    <w:p w:rsidR="00B346F5" w:rsidRDefault="00B346F5">
      <w:pPr>
        <w:spacing w:line="3" w:lineRule="exact"/>
        <w:rPr>
          <w:rFonts w:eastAsia="Times New Roman"/>
          <w:sz w:val="24"/>
          <w:szCs w:val="24"/>
        </w:rPr>
      </w:pPr>
    </w:p>
    <w:p w:rsidR="00B346F5" w:rsidRDefault="00B346F5">
      <w:pPr>
        <w:spacing w:line="9" w:lineRule="exact"/>
        <w:rPr>
          <w:rFonts w:eastAsia="Times New Roman"/>
          <w:sz w:val="24"/>
          <w:szCs w:val="24"/>
        </w:rPr>
      </w:pPr>
    </w:p>
    <w:p w:rsidR="00B346F5" w:rsidRDefault="009E7D9B">
      <w:pPr>
        <w:ind w:left="980"/>
        <w:rPr>
          <w:rFonts w:eastAsia="Times New Roman"/>
          <w:sz w:val="24"/>
          <w:szCs w:val="24"/>
        </w:rPr>
      </w:pPr>
      <w:r>
        <w:rPr>
          <w:rFonts w:eastAsia="Times New Roman"/>
          <w:sz w:val="24"/>
          <w:szCs w:val="24"/>
        </w:rPr>
        <w:t>Различают следующие категории лиц с нарушениями в развитии:</w:t>
      </w:r>
    </w:p>
    <w:p w:rsidR="00B346F5" w:rsidRDefault="00B346F5">
      <w:pPr>
        <w:spacing w:line="12" w:lineRule="exact"/>
        <w:rPr>
          <w:rFonts w:eastAsia="Times New Roman"/>
          <w:sz w:val="24"/>
          <w:szCs w:val="24"/>
        </w:rPr>
      </w:pPr>
    </w:p>
    <w:p w:rsidR="00B346F5" w:rsidRDefault="009E7D9B" w:rsidP="00C51E02">
      <w:pPr>
        <w:numPr>
          <w:ilvl w:val="1"/>
          <w:numId w:val="13"/>
        </w:numPr>
        <w:tabs>
          <w:tab w:val="left" w:pos="1273"/>
        </w:tabs>
        <w:ind w:left="260" w:firstLine="710"/>
        <w:rPr>
          <w:rFonts w:eastAsia="Times New Roman"/>
          <w:sz w:val="24"/>
          <w:szCs w:val="24"/>
        </w:rPr>
      </w:pPr>
      <w:r>
        <w:rPr>
          <w:rFonts w:eastAsia="Times New Roman"/>
          <w:sz w:val="24"/>
          <w:szCs w:val="24"/>
        </w:rPr>
        <w:t>лица с нарушениями слуха (глухие, слабослышащие, позднооглохшие);</w:t>
      </w:r>
    </w:p>
    <w:p w:rsidR="00B346F5" w:rsidRDefault="009E7D9B" w:rsidP="00C51E02">
      <w:pPr>
        <w:numPr>
          <w:ilvl w:val="1"/>
          <w:numId w:val="13"/>
        </w:numPr>
        <w:tabs>
          <w:tab w:val="left" w:pos="1280"/>
        </w:tabs>
        <w:ind w:left="1280" w:hanging="310"/>
        <w:rPr>
          <w:rFonts w:eastAsia="Times New Roman"/>
          <w:sz w:val="24"/>
          <w:szCs w:val="24"/>
        </w:rPr>
      </w:pPr>
      <w:r>
        <w:rPr>
          <w:rFonts w:eastAsia="Times New Roman"/>
          <w:sz w:val="24"/>
          <w:szCs w:val="24"/>
        </w:rPr>
        <w:t>лица с нарушениями зрения (слепые, слабовидящие);</w:t>
      </w:r>
    </w:p>
    <w:p w:rsidR="00B346F5" w:rsidRDefault="009E7D9B" w:rsidP="00C51E02">
      <w:pPr>
        <w:numPr>
          <w:ilvl w:val="1"/>
          <w:numId w:val="13"/>
        </w:numPr>
        <w:tabs>
          <w:tab w:val="left" w:pos="1280"/>
        </w:tabs>
        <w:ind w:left="1280" w:hanging="310"/>
        <w:rPr>
          <w:rFonts w:eastAsia="Times New Roman"/>
          <w:sz w:val="24"/>
          <w:szCs w:val="24"/>
        </w:rPr>
      </w:pPr>
      <w:r>
        <w:rPr>
          <w:rFonts w:eastAsia="Times New Roman"/>
          <w:sz w:val="24"/>
          <w:szCs w:val="24"/>
        </w:rPr>
        <w:t>лица с нарушениями речи;</w:t>
      </w:r>
    </w:p>
    <w:p w:rsidR="00B346F5" w:rsidRDefault="009E7D9B" w:rsidP="00C51E02">
      <w:pPr>
        <w:numPr>
          <w:ilvl w:val="1"/>
          <w:numId w:val="13"/>
        </w:numPr>
        <w:tabs>
          <w:tab w:val="left" w:pos="1280"/>
        </w:tabs>
        <w:ind w:left="1280" w:hanging="310"/>
        <w:rPr>
          <w:rFonts w:eastAsia="Times New Roman"/>
          <w:sz w:val="24"/>
          <w:szCs w:val="24"/>
        </w:rPr>
      </w:pPr>
      <w:r>
        <w:rPr>
          <w:rFonts w:eastAsia="Times New Roman"/>
          <w:sz w:val="24"/>
          <w:szCs w:val="24"/>
        </w:rPr>
        <w:t>лица с нарушениями интеллекта (умственно отсталые дети);</w:t>
      </w:r>
    </w:p>
    <w:p w:rsidR="00B346F5" w:rsidRDefault="009E7D9B" w:rsidP="00C51E02">
      <w:pPr>
        <w:numPr>
          <w:ilvl w:val="1"/>
          <w:numId w:val="13"/>
        </w:numPr>
        <w:tabs>
          <w:tab w:val="left" w:pos="1280"/>
        </w:tabs>
        <w:ind w:left="1280" w:hanging="310"/>
        <w:rPr>
          <w:rFonts w:eastAsia="Times New Roman"/>
          <w:sz w:val="24"/>
          <w:szCs w:val="24"/>
        </w:rPr>
      </w:pPr>
      <w:r>
        <w:rPr>
          <w:rFonts w:eastAsia="Times New Roman"/>
          <w:sz w:val="24"/>
          <w:szCs w:val="24"/>
        </w:rPr>
        <w:t>лица с задержкой психического развития (ЗПР);</w:t>
      </w:r>
    </w:p>
    <w:p w:rsidR="00B346F5" w:rsidRDefault="009E7D9B" w:rsidP="00C51E02">
      <w:pPr>
        <w:numPr>
          <w:ilvl w:val="1"/>
          <w:numId w:val="13"/>
        </w:numPr>
        <w:tabs>
          <w:tab w:val="left" w:pos="1280"/>
        </w:tabs>
        <w:ind w:left="1280" w:hanging="310"/>
        <w:rPr>
          <w:rFonts w:eastAsia="Times New Roman"/>
          <w:sz w:val="24"/>
          <w:szCs w:val="24"/>
        </w:rPr>
      </w:pPr>
      <w:r>
        <w:rPr>
          <w:rFonts w:eastAsia="Times New Roman"/>
          <w:sz w:val="24"/>
          <w:szCs w:val="24"/>
        </w:rPr>
        <w:t>лица с нарушениями опорно-двигательного аппарата (ОДА);</w:t>
      </w:r>
    </w:p>
    <w:p w:rsidR="00B346F5" w:rsidRDefault="009E7D9B" w:rsidP="00C51E02">
      <w:pPr>
        <w:numPr>
          <w:ilvl w:val="1"/>
          <w:numId w:val="13"/>
        </w:numPr>
        <w:tabs>
          <w:tab w:val="left" w:pos="1280"/>
        </w:tabs>
        <w:ind w:left="1280" w:hanging="310"/>
        <w:rPr>
          <w:rFonts w:eastAsia="Times New Roman"/>
          <w:sz w:val="24"/>
          <w:szCs w:val="24"/>
        </w:rPr>
      </w:pPr>
      <w:r>
        <w:rPr>
          <w:rFonts w:eastAsia="Times New Roman"/>
          <w:sz w:val="24"/>
          <w:szCs w:val="24"/>
        </w:rPr>
        <w:t>лица с нарушениями эмоционально-волевой сферы;</w:t>
      </w:r>
    </w:p>
    <w:p w:rsidR="00B346F5" w:rsidRDefault="00B346F5">
      <w:pPr>
        <w:spacing w:line="12" w:lineRule="exact"/>
        <w:rPr>
          <w:rFonts w:eastAsia="Times New Roman"/>
          <w:sz w:val="24"/>
          <w:szCs w:val="24"/>
        </w:rPr>
      </w:pPr>
    </w:p>
    <w:p w:rsidR="00B346F5" w:rsidRDefault="009E7D9B" w:rsidP="00C51E02">
      <w:pPr>
        <w:numPr>
          <w:ilvl w:val="1"/>
          <w:numId w:val="13"/>
        </w:numPr>
        <w:tabs>
          <w:tab w:val="left" w:pos="1258"/>
        </w:tabs>
        <w:ind w:left="260" w:firstLine="710"/>
        <w:rPr>
          <w:rFonts w:eastAsia="Times New Roman"/>
          <w:sz w:val="24"/>
          <w:szCs w:val="24"/>
        </w:rPr>
      </w:pPr>
      <w:r>
        <w:rPr>
          <w:rFonts w:eastAsia="Times New Roman"/>
          <w:sz w:val="24"/>
          <w:szCs w:val="24"/>
        </w:rPr>
        <w:t>лица с множественными нарушениями (сочетание 2-х или 3-х нарушений).</w:t>
      </w:r>
    </w:p>
    <w:p w:rsidR="00B346F5" w:rsidRDefault="00B346F5">
      <w:pPr>
        <w:spacing w:line="263" w:lineRule="exact"/>
        <w:rPr>
          <w:rFonts w:eastAsia="Times New Roman"/>
          <w:sz w:val="24"/>
          <w:szCs w:val="24"/>
        </w:rPr>
      </w:pPr>
    </w:p>
    <w:p w:rsidR="00B346F5" w:rsidRDefault="00B346F5">
      <w:pPr>
        <w:sectPr w:rsidR="00B346F5">
          <w:pgSz w:w="11900" w:h="16838"/>
          <w:pgMar w:top="1122" w:right="566" w:bottom="1075" w:left="1440" w:header="0" w:footer="0" w:gutter="0"/>
          <w:cols w:space="720" w:equalWidth="0">
            <w:col w:w="9900"/>
          </w:cols>
        </w:sectPr>
      </w:pPr>
    </w:p>
    <w:p w:rsidR="00B346F5" w:rsidRDefault="009E7D9B" w:rsidP="00C51E02">
      <w:pPr>
        <w:numPr>
          <w:ilvl w:val="0"/>
          <w:numId w:val="17"/>
        </w:numPr>
        <w:tabs>
          <w:tab w:val="left" w:pos="1220"/>
        </w:tabs>
        <w:ind w:left="1220" w:hanging="250"/>
        <w:rPr>
          <w:rFonts w:eastAsia="Times New Roman"/>
          <w:sz w:val="24"/>
          <w:szCs w:val="24"/>
        </w:rPr>
      </w:pPr>
      <w:r>
        <w:rPr>
          <w:rFonts w:eastAsia="Times New Roman"/>
          <w:sz w:val="24"/>
          <w:szCs w:val="24"/>
        </w:rPr>
        <w:lastRenderedPageBreak/>
        <w:t>Организация работы с абитуриентами из числа лиц с ОВЗ или инвалидностью</w:t>
      </w:r>
    </w:p>
    <w:p w:rsidR="00B346F5" w:rsidRDefault="00B346F5">
      <w:pPr>
        <w:spacing w:line="289" w:lineRule="exact"/>
        <w:rPr>
          <w:sz w:val="20"/>
          <w:szCs w:val="20"/>
        </w:rPr>
      </w:pPr>
    </w:p>
    <w:p w:rsidR="00B346F5" w:rsidRDefault="009E7D9B">
      <w:pPr>
        <w:spacing w:line="234" w:lineRule="auto"/>
        <w:ind w:left="260" w:firstLine="710"/>
        <w:jc w:val="both"/>
        <w:rPr>
          <w:sz w:val="20"/>
          <w:szCs w:val="20"/>
        </w:rPr>
      </w:pPr>
      <w:r>
        <w:rPr>
          <w:rFonts w:eastAsia="Times New Roman"/>
          <w:sz w:val="24"/>
          <w:szCs w:val="24"/>
        </w:rPr>
        <w:t>Необходимо функционирование системы дотехникумовской подготовки абитуриентов-инвалидов.</w:t>
      </w:r>
    </w:p>
    <w:p w:rsidR="00B346F5" w:rsidRDefault="00B346F5">
      <w:pPr>
        <w:spacing w:line="14" w:lineRule="exact"/>
        <w:rPr>
          <w:sz w:val="20"/>
          <w:szCs w:val="20"/>
        </w:rPr>
      </w:pPr>
    </w:p>
    <w:p w:rsidR="00B346F5" w:rsidRDefault="009E7D9B">
      <w:pPr>
        <w:spacing w:line="237" w:lineRule="auto"/>
        <w:ind w:left="260" w:firstLine="701"/>
        <w:jc w:val="both"/>
        <w:rPr>
          <w:sz w:val="20"/>
          <w:szCs w:val="20"/>
        </w:rPr>
      </w:pPr>
      <w:r>
        <w:rPr>
          <w:rFonts w:eastAsia="Times New Roman"/>
          <w:sz w:val="24"/>
          <w:szCs w:val="24"/>
        </w:rPr>
        <w:t>Реализация специальных дополнительных образовательно-реабилитационных программ для абитуриентов-инвалидов. В нее включаются две группы дисциплин: дисциплины предметной подготовки, необходимые для сдачи вступительных испытаний, и адаптационные дисциплины, ориентированные на дальнейшее инклюзивное обучение.</w:t>
      </w:r>
    </w:p>
    <w:p w:rsidR="00B346F5" w:rsidRDefault="00B346F5">
      <w:pPr>
        <w:spacing w:line="14" w:lineRule="exact"/>
        <w:rPr>
          <w:sz w:val="20"/>
          <w:szCs w:val="20"/>
        </w:rPr>
      </w:pPr>
    </w:p>
    <w:p w:rsidR="00B346F5" w:rsidRDefault="009E7D9B">
      <w:pPr>
        <w:spacing w:line="238" w:lineRule="auto"/>
        <w:ind w:left="260" w:firstLine="696"/>
        <w:jc w:val="both"/>
        <w:rPr>
          <w:sz w:val="20"/>
          <w:szCs w:val="20"/>
        </w:rPr>
      </w:pPr>
      <w:r>
        <w:rPr>
          <w:rFonts w:eastAsia="Times New Roman"/>
          <w:sz w:val="24"/>
          <w:szCs w:val="24"/>
        </w:rPr>
        <w:t>Профессиональная ориентация абитуриентов-инвалидов и абитуриентов с ОВЗ должна способствовать их сознанному и адекватному профессиональному самоопределению. Профессиональной ориентации обучающихся-инвалидов и обучающихся с ОВЗ присущи особые черты, связанные с необходимостью диагностирования особенностей здоровья и психики, характера дезадаптации, а значит необходимо осуществление мероприятий по их реабилитации и компенсации.</w:t>
      </w:r>
    </w:p>
    <w:p w:rsidR="00B346F5" w:rsidRDefault="00B346F5">
      <w:pPr>
        <w:spacing w:line="14" w:lineRule="exact"/>
        <w:rPr>
          <w:sz w:val="20"/>
          <w:szCs w:val="20"/>
        </w:rPr>
      </w:pPr>
    </w:p>
    <w:p w:rsidR="00B346F5" w:rsidRDefault="009E7D9B">
      <w:pPr>
        <w:spacing w:line="237" w:lineRule="auto"/>
        <w:ind w:left="260" w:firstLine="710"/>
        <w:jc w:val="both"/>
        <w:rPr>
          <w:sz w:val="20"/>
          <w:szCs w:val="20"/>
        </w:rPr>
      </w:pPr>
      <w:r>
        <w:rPr>
          <w:rFonts w:eastAsia="Times New Roman"/>
          <w:sz w:val="24"/>
          <w:szCs w:val="24"/>
        </w:rPr>
        <w:t>Особое значение при профессиональной ориентации имеет подбор нескольких профессий или специальностей, доступных в соответствии с состоянием здоровья, рекомендациями, указанными в индивидуальной программе реабилитации, его собственными интересами, склонностями и способностями.</w:t>
      </w:r>
    </w:p>
    <w:p w:rsidR="00B346F5" w:rsidRDefault="00B346F5">
      <w:pPr>
        <w:spacing w:line="14" w:lineRule="exact"/>
        <w:rPr>
          <w:sz w:val="20"/>
          <w:szCs w:val="20"/>
        </w:rPr>
      </w:pPr>
    </w:p>
    <w:p w:rsidR="00B346F5" w:rsidRDefault="009E7D9B">
      <w:pPr>
        <w:spacing w:line="249" w:lineRule="auto"/>
        <w:ind w:left="260" w:right="1740"/>
        <w:rPr>
          <w:sz w:val="20"/>
          <w:szCs w:val="20"/>
        </w:rPr>
      </w:pPr>
      <w:r>
        <w:rPr>
          <w:rFonts w:eastAsia="Times New Roman"/>
          <w:sz w:val="23"/>
          <w:szCs w:val="23"/>
        </w:rPr>
        <w:t>Основными формами профориентационной работы являются профориентационное тестирование, дни открытых дверей, консультации для</w:t>
      </w:r>
    </w:p>
    <w:p w:rsidR="00B346F5" w:rsidRDefault="009E7D9B">
      <w:pPr>
        <w:tabs>
          <w:tab w:val="left" w:pos="1460"/>
          <w:tab w:val="left" w:pos="2960"/>
          <w:tab w:val="left" w:pos="4860"/>
          <w:tab w:val="left" w:pos="5580"/>
          <w:tab w:val="left" w:pos="7040"/>
          <w:tab w:val="left" w:pos="8260"/>
          <w:tab w:val="left" w:pos="8860"/>
        </w:tabs>
        <w:spacing w:line="232" w:lineRule="auto"/>
        <w:ind w:left="260"/>
        <w:rPr>
          <w:sz w:val="20"/>
          <w:szCs w:val="20"/>
        </w:rPr>
      </w:pPr>
      <w:r>
        <w:rPr>
          <w:rFonts w:eastAsia="Times New Roman"/>
          <w:sz w:val="24"/>
          <w:szCs w:val="24"/>
        </w:rPr>
        <w:t>данной</w:t>
      </w:r>
      <w:r>
        <w:rPr>
          <w:sz w:val="20"/>
          <w:szCs w:val="20"/>
        </w:rPr>
        <w:tab/>
      </w:r>
      <w:r>
        <w:rPr>
          <w:rFonts w:eastAsia="Times New Roman"/>
          <w:sz w:val="24"/>
          <w:szCs w:val="24"/>
        </w:rPr>
        <w:t>категории</w:t>
      </w:r>
      <w:r>
        <w:rPr>
          <w:sz w:val="20"/>
          <w:szCs w:val="20"/>
        </w:rPr>
        <w:tab/>
      </w:r>
      <w:r>
        <w:rPr>
          <w:rFonts w:eastAsia="Times New Roman"/>
          <w:sz w:val="24"/>
          <w:szCs w:val="24"/>
        </w:rPr>
        <w:t>обучающихся</w:t>
      </w:r>
      <w:r>
        <w:rPr>
          <w:sz w:val="20"/>
          <w:szCs w:val="20"/>
        </w:rPr>
        <w:tab/>
      </w:r>
      <w:r>
        <w:rPr>
          <w:rFonts w:eastAsia="Times New Roman"/>
          <w:sz w:val="24"/>
          <w:szCs w:val="24"/>
        </w:rPr>
        <w:t>по</w:t>
      </w:r>
      <w:r>
        <w:rPr>
          <w:sz w:val="20"/>
          <w:szCs w:val="20"/>
        </w:rPr>
        <w:tab/>
      </w:r>
      <w:r>
        <w:rPr>
          <w:rFonts w:eastAsia="Times New Roman"/>
          <w:sz w:val="24"/>
          <w:szCs w:val="24"/>
        </w:rPr>
        <w:t>вопросам</w:t>
      </w:r>
      <w:r>
        <w:rPr>
          <w:sz w:val="20"/>
          <w:szCs w:val="20"/>
        </w:rPr>
        <w:tab/>
      </w:r>
      <w:r>
        <w:rPr>
          <w:rFonts w:eastAsia="Times New Roman"/>
          <w:sz w:val="24"/>
          <w:szCs w:val="24"/>
        </w:rPr>
        <w:t>приема</w:t>
      </w:r>
      <w:r>
        <w:rPr>
          <w:sz w:val="20"/>
          <w:szCs w:val="20"/>
        </w:rPr>
        <w:tab/>
      </w:r>
      <w:r>
        <w:rPr>
          <w:rFonts w:eastAsia="Times New Roman"/>
          <w:sz w:val="24"/>
          <w:szCs w:val="24"/>
        </w:rPr>
        <w:t>и</w:t>
      </w:r>
      <w:r>
        <w:rPr>
          <w:sz w:val="20"/>
          <w:szCs w:val="20"/>
        </w:rPr>
        <w:tab/>
      </w:r>
      <w:r>
        <w:rPr>
          <w:rFonts w:eastAsia="Times New Roman"/>
          <w:sz w:val="24"/>
          <w:szCs w:val="24"/>
        </w:rPr>
        <w:t>обучения,</w:t>
      </w:r>
    </w:p>
    <w:p w:rsidR="00B346F5" w:rsidRDefault="00B346F5">
      <w:pPr>
        <w:spacing w:line="12" w:lineRule="exact"/>
        <w:rPr>
          <w:sz w:val="20"/>
          <w:szCs w:val="20"/>
        </w:rPr>
      </w:pPr>
    </w:p>
    <w:p w:rsidR="00B346F5" w:rsidRDefault="009E7D9B">
      <w:pPr>
        <w:ind w:left="260"/>
        <w:jc w:val="both"/>
        <w:rPr>
          <w:sz w:val="20"/>
          <w:szCs w:val="20"/>
        </w:rPr>
      </w:pPr>
      <w:r>
        <w:rPr>
          <w:rFonts w:eastAsia="Times New Roman"/>
          <w:sz w:val="24"/>
          <w:szCs w:val="24"/>
        </w:rPr>
        <w:t>специальные рекламно-информационные материалы, взаимодействие с образовательными организациями, осуществляющими обучение детей с ОВЗ или инвалидностью.</w:t>
      </w:r>
    </w:p>
    <w:p w:rsidR="00B346F5" w:rsidRDefault="00B346F5">
      <w:pPr>
        <w:spacing w:line="276" w:lineRule="exact"/>
        <w:rPr>
          <w:sz w:val="20"/>
          <w:szCs w:val="20"/>
        </w:rPr>
      </w:pPr>
    </w:p>
    <w:p w:rsidR="00B346F5" w:rsidRDefault="009E7D9B">
      <w:pPr>
        <w:spacing w:line="234" w:lineRule="auto"/>
        <w:ind w:left="260"/>
        <w:jc w:val="both"/>
        <w:rPr>
          <w:sz w:val="20"/>
          <w:szCs w:val="20"/>
        </w:rPr>
      </w:pPr>
      <w:r>
        <w:rPr>
          <w:rFonts w:eastAsia="Times New Roman"/>
          <w:sz w:val="24"/>
          <w:szCs w:val="24"/>
        </w:rPr>
        <w:t>Сопровождение вступительных испытаний в ПОУ для абитуриентов-инвалидов и абитуриентов с ОВЗ.</w:t>
      </w:r>
    </w:p>
    <w:p w:rsidR="00B346F5" w:rsidRDefault="00B346F5">
      <w:pPr>
        <w:spacing w:line="14" w:lineRule="exact"/>
        <w:rPr>
          <w:sz w:val="20"/>
          <w:szCs w:val="20"/>
        </w:rPr>
      </w:pPr>
    </w:p>
    <w:p w:rsidR="00B346F5" w:rsidRDefault="009E7D9B">
      <w:pPr>
        <w:spacing w:line="237" w:lineRule="auto"/>
        <w:ind w:left="260" w:firstLine="533"/>
        <w:jc w:val="both"/>
        <w:rPr>
          <w:sz w:val="20"/>
          <w:szCs w:val="20"/>
        </w:rPr>
      </w:pPr>
      <w:r>
        <w:rPr>
          <w:rFonts w:eastAsia="Times New Roman"/>
          <w:sz w:val="24"/>
          <w:szCs w:val="24"/>
        </w:rPr>
        <w:t xml:space="preserve">При поступлении в </w:t>
      </w:r>
      <w:r w:rsidR="0063722C">
        <w:rPr>
          <w:rFonts w:eastAsia="Times New Roman"/>
          <w:sz w:val="24"/>
          <w:szCs w:val="24"/>
        </w:rPr>
        <w:t xml:space="preserve">ГБПОУ </w:t>
      </w:r>
      <w:r w:rsidR="002439D5">
        <w:rPr>
          <w:rFonts w:eastAsia="Times New Roman"/>
          <w:sz w:val="24"/>
          <w:szCs w:val="24"/>
        </w:rPr>
        <w:t>ЛО «ЛТПТ</w:t>
      </w:r>
      <w:r w:rsidR="0063722C">
        <w:rPr>
          <w:rFonts w:eastAsia="Times New Roman"/>
          <w:sz w:val="24"/>
          <w:szCs w:val="24"/>
        </w:rPr>
        <w:t>»</w:t>
      </w:r>
      <w:r>
        <w:rPr>
          <w:rFonts w:eastAsia="Times New Roman"/>
          <w:sz w:val="24"/>
          <w:szCs w:val="24"/>
        </w:rPr>
        <w:t xml:space="preserve"> абитуриенты-инвалиды и абитуриенты с ОВЗ могут найти на сайте ОУ специальный раздел (страница), отражающий наличие специальных условий для обучения обучающихся данной категории, здесь же создана альтернативная версия </w:t>
      </w:r>
      <w:proofErr w:type="gramStart"/>
      <w:r>
        <w:rPr>
          <w:rFonts w:eastAsia="Times New Roman"/>
          <w:sz w:val="24"/>
          <w:szCs w:val="24"/>
        </w:rPr>
        <w:t>для</w:t>
      </w:r>
      <w:proofErr w:type="gramEnd"/>
      <w:r>
        <w:rPr>
          <w:rFonts w:eastAsia="Times New Roman"/>
          <w:sz w:val="24"/>
          <w:szCs w:val="24"/>
        </w:rPr>
        <w:t xml:space="preserve"> слабовидящих.</w:t>
      </w:r>
    </w:p>
    <w:p w:rsidR="00B346F5" w:rsidRDefault="00B346F5">
      <w:pPr>
        <w:sectPr w:rsidR="00B346F5">
          <w:pgSz w:w="11900" w:h="16838"/>
          <w:pgMar w:top="1122" w:right="566" w:bottom="1440" w:left="1440" w:header="0" w:footer="0" w:gutter="0"/>
          <w:cols w:space="720" w:equalWidth="0">
            <w:col w:w="9900"/>
          </w:cols>
        </w:sectPr>
      </w:pPr>
    </w:p>
    <w:p w:rsidR="00B346F5" w:rsidRDefault="009E7D9B">
      <w:pPr>
        <w:tabs>
          <w:tab w:val="left" w:pos="6040"/>
        </w:tabs>
        <w:ind w:left="980"/>
        <w:rPr>
          <w:sz w:val="20"/>
          <w:szCs w:val="20"/>
        </w:rPr>
      </w:pPr>
      <w:r>
        <w:rPr>
          <w:rFonts w:eastAsia="Times New Roman"/>
          <w:sz w:val="24"/>
          <w:szCs w:val="24"/>
        </w:rPr>
        <w:lastRenderedPageBreak/>
        <w:t>4. Особенности организации учебного процесса</w:t>
      </w:r>
      <w:r>
        <w:rPr>
          <w:sz w:val="20"/>
          <w:szCs w:val="20"/>
        </w:rPr>
        <w:tab/>
      </w:r>
      <w:r>
        <w:rPr>
          <w:rFonts w:eastAsia="Times New Roman"/>
          <w:sz w:val="23"/>
          <w:szCs w:val="23"/>
        </w:rPr>
        <w:t>обучающихся инвалидов и лиц с ОВЗ</w:t>
      </w:r>
    </w:p>
    <w:p w:rsidR="00B346F5" w:rsidRDefault="00B346F5">
      <w:pPr>
        <w:spacing w:line="289" w:lineRule="exact"/>
        <w:rPr>
          <w:sz w:val="20"/>
          <w:szCs w:val="20"/>
        </w:rPr>
      </w:pPr>
    </w:p>
    <w:p w:rsidR="00B346F5" w:rsidRDefault="009E7D9B">
      <w:pPr>
        <w:spacing w:line="237" w:lineRule="auto"/>
        <w:ind w:left="260" w:firstLine="576"/>
        <w:jc w:val="both"/>
        <w:rPr>
          <w:sz w:val="20"/>
          <w:szCs w:val="20"/>
        </w:rPr>
      </w:pPr>
      <w:r>
        <w:rPr>
          <w:rFonts w:eastAsia="Times New Roman"/>
          <w:sz w:val="24"/>
          <w:szCs w:val="24"/>
        </w:rPr>
        <w:t>Содержание профессионального образования по образовательным программам и условия организации обучения обучающихся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B346F5" w:rsidRDefault="00B346F5">
      <w:pPr>
        <w:spacing w:line="14" w:lineRule="exact"/>
        <w:rPr>
          <w:sz w:val="20"/>
          <w:szCs w:val="20"/>
        </w:rPr>
      </w:pPr>
    </w:p>
    <w:p w:rsidR="00B346F5" w:rsidRDefault="009E7D9B">
      <w:pPr>
        <w:spacing w:line="236" w:lineRule="auto"/>
        <w:ind w:left="260" w:firstLine="566"/>
        <w:jc w:val="both"/>
        <w:rPr>
          <w:sz w:val="20"/>
          <w:szCs w:val="20"/>
        </w:rPr>
      </w:pPr>
      <w:r>
        <w:rPr>
          <w:rFonts w:eastAsia="Times New Roman"/>
          <w:sz w:val="24"/>
          <w:szCs w:val="24"/>
        </w:rPr>
        <w:t>Обучение обучающихся-инвалидов и обучающихся с ОВЗ осуществляется на основе образовательных программ, адаптированных при необходимости для обучения указанных обучающихся.</w:t>
      </w:r>
    </w:p>
    <w:p w:rsidR="00B346F5" w:rsidRDefault="00B346F5">
      <w:pPr>
        <w:spacing w:line="14" w:lineRule="exact"/>
        <w:rPr>
          <w:sz w:val="20"/>
          <w:szCs w:val="20"/>
        </w:rPr>
      </w:pPr>
    </w:p>
    <w:p w:rsidR="00B346F5" w:rsidRDefault="009E7D9B">
      <w:pPr>
        <w:spacing w:line="236" w:lineRule="auto"/>
        <w:ind w:left="260" w:firstLine="566"/>
        <w:jc w:val="both"/>
        <w:rPr>
          <w:sz w:val="20"/>
          <w:szCs w:val="20"/>
        </w:rPr>
      </w:pPr>
      <w:proofErr w:type="gramStart"/>
      <w:r>
        <w:rPr>
          <w:rFonts w:eastAsia="Times New Roman"/>
          <w:sz w:val="24"/>
          <w:szCs w:val="24"/>
        </w:rPr>
        <w:t>Обучение по</w:t>
      </w:r>
      <w:proofErr w:type="gramEnd"/>
      <w:r>
        <w:rPr>
          <w:rFonts w:eastAsia="Times New Roman"/>
          <w:sz w:val="24"/>
          <w:szCs w:val="24"/>
        </w:rPr>
        <w:t xml:space="preserve"> образовательным программам обучающихся-инвалидов и обучающихся с ОВЗ осуществляется ОУ с учетом особенностей психофизического развития, индивидуальных возможностей и состояния здоровья таких обучающихся.</w:t>
      </w:r>
    </w:p>
    <w:p w:rsidR="00B346F5" w:rsidRDefault="00B346F5">
      <w:pPr>
        <w:spacing w:line="14" w:lineRule="exact"/>
        <w:rPr>
          <w:sz w:val="20"/>
          <w:szCs w:val="20"/>
        </w:rPr>
      </w:pPr>
    </w:p>
    <w:p w:rsidR="00B346F5" w:rsidRDefault="009E7D9B">
      <w:pPr>
        <w:spacing w:line="237" w:lineRule="auto"/>
        <w:ind w:left="260" w:firstLine="562"/>
        <w:jc w:val="both"/>
        <w:rPr>
          <w:sz w:val="20"/>
          <w:szCs w:val="20"/>
        </w:rPr>
      </w:pPr>
      <w:r>
        <w:rPr>
          <w:rFonts w:eastAsia="Times New Roman"/>
          <w:sz w:val="24"/>
          <w:szCs w:val="24"/>
        </w:rPr>
        <w:t>Исходя из психофизического развития и состояния здоровья обучающихся-инвалидов и обучающихся с ОВЗ, организуются занятия совместно с другими студентами в общих группах. Используются социально-активные и рефлексивные методы обучения, технологии социокультурной реабилитации с целью оказания помощи в установлении полноценных</w:t>
      </w:r>
    </w:p>
    <w:p w:rsidR="00B346F5" w:rsidRDefault="00B346F5">
      <w:pPr>
        <w:spacing w:line="14" w:lineRule="exact"/>
        <w:rPr>
          <w:sz w:val="20"/>
          <w:szCs w:val="20"/>
        </w:rPr>
      </w:pPr>
    </w:p>
    <w:p w:rsidR="00B346F5" w:rsidRDefault="009E7D9B" w:rsidP="002439D5">
      <w:pPr>
        <w:spacing w:line="234" w:lineRule="auto"/>
        <w:ind w:left="260"/>
        <w:jc w:val="both"/>
        <w:rPr>
          <w:rFonts w:eastAsia="Times New Roman"/>
          <w:sz w:val="24"/>
          <w:szCs w:val="24"/>
        </w:rPr>
      </w:pPr>
      <w:r>
        <w:rPr>
          <w:rFonts w:eastAsia="Times New Roman"/>
          <w:sz w:val="24"/>
          <w:szCs w:val="24"/>
        </w:rPr>
        <w:t>межличностных отношений с другими обучающимися.</w:t>
      </w:r>
      <w:r w:rsidR="002439D5">
        <w:rPr>
          <w:rFonts w:eastAsia="Times New Roman"/>
          <w:sz w:val="24"/>
          <w:szCs w:val="24"/>
        </w:rPr>
        <w:t xml:space="preserve"> </w:t>
      </w:r>
      <w:r>
        <w:rPr>
          <w:rFonts w:eastAsia="Times New Roman"/>
          <w:sz w:val="24"/>
          <w:szCs w:val="24"/>
        </w:rPr>
        <w:t>Создание комфортного психологического климата в студенческой группе отражено в планах воспитательной работы</w:t>
      </w:r>
      <w:r w:rsidR="002439D5">
        <w:rPr>
          <w:rFonts w:eastAsia="Times New Roman"/>
          <w:sz w:val="24"/>
          <w:szCs w:val="24"/>
        </w:rPr>
        <w:t>,  а</w:t>
      </w:r>
      <w:r>
        <w:rPr>
          <w:rFonts w:eastAsia="Times New Roman"/>
          <w:sz w:val="24"/>
          <w:szCs w:val="24"/>
        </w:rPr>
        <w:t xml:space="preserve"> также при разработке индивидуальных планах обучения обучающихся данной категории.</w:t>
      </w:r>
    </w:p>
    <w:p w:rsidR="00B346F5" w:rsidRDefault="00B346F5">
      <w:pPr>
        <w:spacing w:line="13" w:lineRule="exact"/>
        <w:rPr>
          <w:rFonts w:eastAsia="Times New Roman"/>
          <w:sz w:val="24"/>
          <w:szCs w:val="24"/>
        </w:rPr>
      </w:pPr>
    </w:p>
    <w:p w:rsidR="00B346F5" w:rsidRDefault="009E7D9B">
      <w:pPr>
        <w:spacing w:line="234" w:lineRule="auto"/>
        <w:ind w:left="260" w:firstLine="566"/>
        <w:rPr>
          <w:rFonts w:eastAsia="Times New Roman"/>
          <w:sz w:val="24"/>
          <w:szCs w:val="24"/>
        </w:rPr>
      </w:pPr>
      <w:r>
        <w:rPr>
          <w:rFonts w:eastAsia="Times New Roman"/>
          <w:sz w:val="24"/>
          <w:szCs w:val="24"/>
        </w:rPr>
        <w:t>Обучение обучающихся-инвалидов и обучающихся с ОВЗ может осуществляться индивидуально, а также с применением дистанционных технологий.</w:t>
      </w:r>
    </w:p>
    <w:p w:rsidR="00B346F5" w:rsidRDefault="00B346F5">
      <w:pPr>
        <w:spacing w:line="13" w:lineRule="exact"/>
        <w:rPr>
          <w:rFonts w:eastAsia="Times New Roman"/>
          <w:sz w:val="24"/>
          <w:szCs w:val="24"/>
        </w:rPr>
      </w:pPr>
    </w:p>
    <w:p w:rsidR="00B346F5" w:rsidRDefault="00B346F5">
      <w:pPr>
        <w:spacing w:line="1" w:lineRule="exact"/>
        <w:rPr>
          <w:rFonts w:eastAsia="Times New Roman"/>
          <w:sz w:val="24"/>
          <w:szCs w:val="24"/>
        </w:rPr>
      </w:pPr>
    </w:p>
    <w:p w:rsidR="00B346F5" w:rsidRDefault="0063722C" w:rsidP="0063722C">
      <w:pPr>
        <w:tabs>
          <w:tab w:val="left" w:pos="1220"/>
        </w:tabs>
        <w:ind w:left="284" w:firstLine="425"/>
        <w:jc w:val="both"/>
        <w:rPr>
          <w:sz w:val="20"/>
          <w:szCs w:val="20"/>
        </w:rPr>
      </w:pPr>
      <w:r>
        <w:rPr>
          <w:rFonts w:eastAsia="Times New Roman"/>
          <w:sz w:val="24"/>
          <w:szCs w:val="24"/>
        </w:rPr>
        <w:t xml:space="preserve">В </w:t>
      </w:r>
      <w:r w:rsidR="009E7D9B">
        <w:rPr>
          <w:rFonts w:eastAsia="Times New Roman"/>
          <w:sz w:val="24"/>
          <w:szCs w:val="24"/>
        </w:rPr>
        <w:t>учебном   процессе   применяются   специализированные   технические   средства</w:t>
      </w:r>
      <w:r>
        <w:rPr>
          <w:rFonts w:eastAsia="Times New Roman"/>
          <w:sz w:val="24"/>
          <w:szCs w:val="24"/>
        </w:rPr>
        <w:t xml:space="preserve"> </w:t>
      </w:r>
      <w:r w:rsidR="009E7D9B">
        <w:rPr>
          <w:rFonts w:eastAsia="Times New Roman"/>
          <w:sz w:val="24"/>
          <w:szCs w:val="24"/>
        </w:rPr>
        <w:t>приема-передачи учебной информации в доступных формах для обучающихся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rsidR="00B346F5" w:rsidRDefault="00B346F5">
      <w:pPr>
        <w:spacing w:line="18" w:lineRule="exact"/>
        <w:rPr>
          <w:sz w:val="20"/>
          <w:szCs w:val="20"/>
        </w:rPr>
      </w:pPr>
    </w:p>
    <w:p w:rsidR="00B346F5" w:rsidRDefault="00B346F5">
      <w:pPr>
        <w:spacing w:line="14" w:lineRule="exact"/>
        <w:rPr>
          <w:sz w:val="20"/>
          <w:szCs w:val="20"/>
        </w:rPr>
      </w:pPr>
    </w:p>
    <w:p w:rsidR="00B346F5" w:rsidRDefault="009E7D9B">
      <w:pPr>
        <w:spacing w:line="237" w:lineRule="auto"/>
        <w:ind w:left="260" w:firstLine="562"/>
        <w:jc w:val="both"/>
        <w:rPr>
          <w:sz w:val="20"/>
          <w:szCs w:val="20"/>
        </w:rPr>
      </w:pPr>
      <w:r>
        <w:rPr>
          <w:rFonts w:eastAsia="Times New Roman"/>
          <w:sz w:val="24"/>
          <w:szCs w:val="24"/>
        </w:rPr>
        <w:t>Подбор и разработка учебных материалов преподавателями производится с учетом того, чтобы обучающиеся с нарушениями слуха получали информацию визуально, с нарушениями зрения - аудиально (например, с использованием программ-синтезаторов речи) или с помощью тифлоинформационных устройств.</w:t>
      </w:r>
    </w:p>
    <w:p w:rsidR="00B346F5" w:rsidRDefault="00B346F5">
      <w:pPr>
        <w:spacing w:line="2" w:lineRule="exact"/>
        <w:rPr>
          <w:sz w:val="20"/>
          <w:szCs w:val="20"/>
        </w:rPr>
      </w:pPr>
    </w:p>
    <w:p w:rsidR="00B346F5" w:rsidRDefault="0063722C" w:rsidP="0063722C">
      <w:pPr>
        <w:tabs>
          <w:tab w:val="left" w:pos="1080"/>
        </w:tabs>
        <w:ind w:firstLine="709"/>
        <w:rPr>
          <w:rFonts w:eastAsia="Times New Roman"/>
          <w:sz w:val="24"/>
          <w:szCs w:val="24"/>
        </w:rPr>
      </w:pPr>
      <w:r>
        <w:rPr>
          <w:rFonts w:eastAsia="Times New Roman"/>
          <w:sz w:val="24"/>
          <w:szCs w:val="24"/>
        </w:rPr>
        <w:t xml:space="preserve">В </w:t>
      </w:r>
      <w:r w:rsidR="009E7D9B">
        <w:rPr>
          <w:rFonts w:eastAsia="Times New Roman"/>
          <w:sz w:val="24"/>
          <w:szCs w:val="24"/>
        </w:rPr>
        <w:t xml:space="preserve">вариативную часть (дисциплины по выбору) образовательных программ ОУ </w:t>
      </w:r>
      <w:proofErr w:type="gramStart"/>
      <w:r w:rsidR="009E7D9B">
        <w:rPr>
          <w:rFonts w:eastAsia="Times New Roman"/>
          <w:sz w:val="24"/>
          <w:szCs w:val="24"/>
        </w:rPr>
        <w:t>для</w:t>
      </w:r>
      <w:proofErr w:type="gramEnd"/>
    </w:p>
    <w:p w:rsidR="00B346F5" w:rsidRDefault="00B346F5">
      <w:pPr>
        <w:spacing w:line="12" w:lineRule="exact"/>
        <w:rPr>
          <w:rFonts w:eastAsia="Times New Roman"/>
          <w:sz w:val="24"/>
          <w:szCs w:val="24"/>
        </w:rPr>
      </w:pPr>
    </w:p>
    <w:p w:rsidR="00B346F5" w:rsidRDefault="009E7D9B">
      <w:pPr>
        <w:spacing w:line="237" w:lineRule="auto"/>
        <w:ind w:left="260"/>
        <w:jc w:val="both"/>
        <w:rPr>
          <w:rFonts w:eastAsia="Times New Roman"/>
          <w:sz w:val="24"/>
          <w:szCs w:val="24"/>
        </w:rPr>
      </w:pPr>
      <w:r>
        <w:rPr>
          <w:rFonts w:eastAsia="Times New Roman"/>
          <w:sz w:val="24"/>
          <w:szCs w:val="24"/>
        </w:rPr>
        <w:t>дополнительной индивидуализированной коррекции нарушений учебных и коммуникативных умений, профессиональной и социальной адаптации на этапе профессионального образования желательно включить специализированную адаптационную дисциплину «Адаптация лиц с ограниченными возможностями здоровья к жизни».</w:t>
      </w:r>
    </w:p>
    <w:p w:rsidR="00B346F5" w:rsidRDefault="00B346F5">
      <w:pPr>
        <w:spacing w:line="14" w:lineRule="exact"/>
        <w:rPr>
          <w:rFonts w:eastAsia="Times New Roman"/>
          <w:sz w:val="24"/>
          <w:szCs w:val="24"/>
        </w:rPr>
      </w:pPr>
    </w:p>
    <w:p w:rsidR="00B346F5" w:rsidRDefault="009E7D9B">
      <w:pPr>
        <w:spacing w:line="237" w:lineRule="auto"/>
        <w:ind w:left="260" w:firstLine="562"/>
        <w:jc w:val="both"/>
        <w:rPr>
          <w:rFonts w:eastAsia="Times New Roman"/>
          <w:sz w:val="24"/>
          <w:szCs w:val="24"/>
        </w:rPr>
      </w:pPr>
      <w:r>
        <w:rPr>
          <w:rFonts w:eastAsia="Times New Roman"/>
          <w:sz w:val="24"/>
          <w:szCs w:val="24"/>
        </w:rPr>
        <w:t>Если учебные курсы требуют от обучающихся, испытывающих трудности с передвижением или речью, выполнения определенных специфических действий, которые представляют собой проблему и невыполнимы для них, то преподаватели обязаны учитывать эти особенности и должны предлагать им альтернативные методы закрепления изучаемого материала.</w:t>
      </w:r>
    </w:p>
    <w:p w:rsidR="00B346F5" w:rsidRDefault="00B346F5">
      <w:pPr>
        <w:spacing w:line="17" w:lineRule="exact"/>
        <w:rPr>
          <w:sz w:val="20"/>
          <w:szCs w:val="20"/>
        </w:rPr>
      </w:pPr>
    </w:p>
    <w:p w:rsidR="00B346F5" w:rsidRDefault="009E7D9B">
      <w:pPr>
        <w:spacing w:line="237" w:lineRule="auto"/>
        <w:ind w:left="260" w:firstLine="571"/>
        <w:jc w:val="both"/>
        <w:rPr>
          <w:sz w:val="20"/>
          <w:szCs w:val="20"/>
        </w:rPr>
      </w:pPr>
      <w:r>
        <w:rPr>
          <w:rFonts w:eastAsia="Times New Roman"/>
          <w:sz w:val="24"/>
          <w:szCs w:val="24"/>
        </w:rPr>
        <w:t xml:space="preserve">Своевременное информирование преподавателей </w:t>
      </w:r>
      <w:proofErr w:type="gramStart"/>
      <w:r>
        <w:rPr>
          <w:rFonts w:eastAsia="Times New Roman"/>
          <w:sz w:val="24"/>
          <w:szCs w:val="24"/>
        </w:rPr>
        <w:t>о</w:t>
      </w:r>
      <w:proofErr w:type="gramEnd"/>
      <w:r>
        <w:rPr>
          <w:rFonts w:eastAsia="Times New Roman"/>
          <w:sz w:val="24"/>
          <w:szCs w:val="24"/>
        </w:rPr>
        <w:t xml:space="preserve"> обучающихся инвалидах и обучающихся с ОВЗ в конкретной группе осуществляет </w:t>
      </w:r>
      <w:r w:rsidR="002439D5">
        <w:rPr>
          <w:rFonts w:eastAsia="Times New Roman"/>
          <w:sz w:val="24"/>
          <w:szCs w:val="24"/>
        </w:rPr>
        <w:t>заместитель директора по УР.</w:t>
      </w:r>
      <w:r>
        <w:rPr>
          <w:rFonts w:eastAsia="Times New Roman"/>
          <w:sz w:val="24"/>
          <w:szCs w:val="24"/>
        </w:rPr>
        <w:t xml:space="preserve"> Для преподавательского состава ОУ должны быть организованы занятия в рамках повышения квалификации, в том числе по программам, направленным на получение знаний о</w:t>
      </w:r>
    </w:p>
    <w:p w:rsidR="00B346F5" w:rsidRDefault="009E7D9B">
      <w:pPr>
        <w:spacing w:line="236" w:lineRule="auto"/>
        <w:ind w:left="260"/>
        <w:jc w:val="both"/>
        <w:rPr>
          <w:sz w:val="20"/>
          <w:szCs w:val="20"/>
        </w:rPr>
      </w:pPr>
      <w:r>
        <w:rPr>
          <w:rFonts w:eastAsia="Times New Roman"/>
          <w:sz w:val="24"/>
          <w:szCs w:val="24"/>
        </w:rPr>
        <w:t xml:space="preserve">психофизиологических </w:t>
      </w:r>
      <w:proofErr w:type="gramStart"/>
      <w:r>
        <w:rPr>
          <w:rFonts w:eastAsia="Times New Roman"/>
          <w:sz w:val="24"/>
          <w:szCs w:val="24"/>
        </w:rPr>
        <w:t>особенностях</w:t>
      </w:r>
      <w:proofErr w:type="gramEnd"/>
      <w:r>
        <w:rPr>
          <w:rFonts w:eastAsia="Times New Roman"/>
          <w:sz w:val="24"/>
          <w:szCs w:val="24"/>
        </w:rPr>
        <w:t xml:space="preserve"> </w:t>
      </w:r>
      <w:proofErr w:type="spellStart"/>
      <w:r>
        <w:rPr>
          <w:rFonts w:eastAsia="Times New Roman"/>
          <w:sz w:val="24"/>
          <w:szCs w:val="24"/>
        </w:rPr>
        <w:t>обучающихся-инвалидов</w:t>
      </w:r>
      <w:proofErr w:type="spellEnd"/>
      <w:r>
        <w:rPr>
          <w:rFonts w:eastAsia="Times New Roman"/>
          <w:sz w:val="24"/>
          <w:szCs w:val="24"/>
        </w:rPr>
        <w:t xml:space="preserve"> и обучающихся с ОВЗ, специфике приема-передачи учебной информации, применению специальных технических средств обучения с учетом различных нозологий.</w:t>
      </w:r>
    </w:p>
    <w:p w:rsidR="00B346F5" w:rsidRDefault="00B346F5">
      <w:pPr>
        <w:spacing w:line="14" w:lineRule="exact"/>
        <w:rPr>
          <w:sz w:val="20"/>
          <w:szCs w:val="20"/>
        </w:rPr>
      </w:pPr>
    </w:p>
    <w:p w:rsidR="00B346F5" w:rsidRDefault="009E7D9B">
      <w:pPr>
        <w:spacing w:line="237" w:lineRule="auto"/>
        <w:ind w:left="260" w:firstLine="566"/>
        <w:jc w:val="both"/>
        <w:rPr>
          <w:sz w:val="20"/>
          <w:szCs w:val="20"/>
        </w:rPr>
      </w:pPr>
      <w:r>
        <w:rPr>
          <w:rFonts w:eastAsia="Times New Roman"/>
          <w:sz w:val="24"/>
          <w:szCs w:val="24"/>
        </w:rPr>
        <w:t xml:space="preserve">Выбор методов и средств обучения, образовательных технологий и учебно-методического обеспечения реализации образовательной программы осуществляется </w:t>
      </w:r>
      <w:r w:rsidR="002439D5">
        <w:rPr>
          <w:rFonts w:eastAsia="Times New Roman"/>
          <w:sz w:val="24"/>
          <w:szCs w:val="24"/>
        </w:rPr>
        <w:lastRenderedPageBreak/>
        <w:t>техникумом</w:t>
      </w:r>
      <w:r>
        <w:rPr>
          <w:rFonts w:eastAsia="Times New Roman"/>
          <w:sz w:val="24"/>
          <w:szCs w:val="24"/>
        </w:rPr>
        <w:t xml:space="preserve"> самостоятельно, исходя из необходимости достижения </w:t>
      </w:r>
      <w:proofErr w:type="gramStart"/>
      <w:r>
        <w:rPr>
          <w:rFonts w:eastAsia="Times New Roman"/>
          <w:sz w:val="24"/>
          <w:szCs w:val="24"/>
        </w:rPr>
        <w:t>обучающимися</w:t>
      </w:r>
      <w:proofErr w:type="gramEnd"/>
      <w:r>
        <w:rPr>
          <w:rFonts w:eastAsia="Times New Roman"/>
          <w:sz w:val="24"/>
          <w:szCs w:val="24"/>
        </w:rPr>
        <w:t xml:space="preserve"> планируемых результатов освоения образовательной программы, а также с учетом индивидуальных возможностей обучающихся из числа инвалидов и лиц с ОВЗ.</w:t>
      </w:r>
    </w:p>
    <w:p w:rsidR="00B346F5" w:rsidRDefault="00B346F5">
      <w:pPr>
        <w:spacing w:line="17" w:lineRule="exact"/>
        <w:rPr>
          <w:sz w:val="20"/>
          <w:szCs w:val="20"/>
        </w:rPr>
      </w:pPr>
    </w:p>
    <w:p w:rsidR="00B346F5" w:rsidRDefault="009E7D9B">
      <w:pPr>
        <w:spacing w:line="237" w:lineRule="auto"/>
        <w:ind w:left="260" w:firstLine="562"/>
        <w:jc w:val="both"/>
        <w:rPr>
          <w:sz w:val="20"/>
          <w:szCs w:val="20"/>
        </w:rPr>
      </w:pPr>
      <w:r>
        <w:rPr>
          <w:rFonts w:eastAsia="Times New Roman"/>
          <w:sz w:val="24"/>
          <w:szCs w:val="24"/>
        </w:rPr>
        <w:t>При необходимости для обучающихся-инвалидов и обучающихся с ОВЗ могут разрабатываться индивидуальные учебные планы и индивидуальные графики обучения. Срок получения профессионального образования при обучении по индивидуальному учебному плану для обучающихся-инвалидов и обучающихся с ОВЗ может быть при необходимости увеличен, но не более чем на год.</w:t>
      </w:r>
    </w:p>
    <w:p w:rsidR="00B346F5" w:rsidRDefault="00B346F5">
      <w:pPr>
        <w:spacing w:line="5" w:lineRule="exact"/>
        <w:rPr>
          <w:sz w:val="20"/>
          <w:szCs w:val="20"/>
        </w:rPr>
      </w:pPr>
    </w:p>
    <w:p w:rsidR="00B346F5" w:rsidRDefault="009E7D9B">
      <w:pPr>
        <w:ind w:left="820"/>
        <w:rPr>
          <w:sz w:val="20"/>
          <w:szCs w:val="20"/>
        </w:rPr>
      </w:pPr>
      <w:r>
        <w:rPr>
          <w:rFonts w:eastAsia="Times New Roman"/>
          <w:sz w:val="24"/>
          <w:szCs w:val="24"/>
        </w:rPr>
        <w:t>Порядок  зачисления  и  перевода  на  обучение  по  индивидуальному  учебному плану</w:t>
      </w:r>
    </w:p>
    <w:p w:rsidR="00B346F5" w:rsidRDefault="009E7D9B">
      <w:pPr>
        <w:tabs>
          <w:tab w:val="left" w:pos="2280"/>
          <w:tab w:val="left" w:pos="3800"/>
          <w:tab w:val="left" w:pos="4120"/>
          <w:tab w:val="left" w:pos="5160"/>
          <w:tab w:val="left" w:pos="6640"/>
          <w:tab w:val="left" w:pos="7820"/>
          <w:tab w:val="left" w:pos="9640"/>
        </w:tabs>
        <w:ind w:left="260"/>
        <w:rPr>
          <w:sz w:val="20"/>
          <w:szCs w:val="20"/>
        </w:rPr>
      </w:pPr>
      <w:r>
        <w:rPr>
          <w:rFonts w:eastAsia="Times New Roman"/>
          <w:sz w:val="24"/>
          <w:szCs w:val="24"/>
        </w:rPr>
        <w:t>регламентируется</w:t>
      </w:r>
      <w:r w:rsidR="0063722C">
        <w:rPr>
          <w:rFonts w:eastAsia="Times New Roman"/>
          <w:sz w:val="24"/>
          <w:szCs w:val="24"/>
        </w:rPr>
        <w:t xml:space="preserve"> </w:t>
      </w:r>
      <w:r>
        <w:rPr>
          <w:rFonts w:eastAsia="Times New Roman"/>
          <w:sz w:val="24"/>
          <w:szCs w:val="24"/>
        </w:rPr>
        <w:t>Положением</w:t>
      </w:r>
      <w:r w:rsidR="0063722C">
        <w:rPr>
          <w:rFonts w:eastAsia="Times New Roman"/>
          <w:sz w:val="24"/>
          <w:szCs w:val="24"/>
        </w:rPr>
        <w:t xml:space="preserve"> </w:t>
      </w:r>
      <w:r>
        <w:rPr>
          <w:rFonts w:eastAsia="Times New Roman"/>
          <w:sz w:val="24"/>
          <w:szCs w:val="24"/>
        </w:rPr>
        <w:t>о</w:t>
      </w:r>
      <w:r w:rsidR="0063722C">
        <w:rPr>
          <w:rFonts w:eastAsia="Times New Roman"/>
          <w:sz w:val="24"/>
          <w:szCs w:val="24"/>
        </w:rPr>
        <w:t xml:space="preserve"> </w:t>
      </w:r>
      <w:r>
        <w:rPr>
          <w:rFonts w:eastAsia="Times New Roman"/>
          <w:sz w:val="24"/>
          <w:szCs w:val="24"/>
        </w:rPr>
        <w:t>порядке</w:t>
      </w:r>
      <w:r w:rsidR="0063722C">
        <w:rPr>
          <w:rFonts w:eastAsia="Times New Roman"/>
          <w:sz w:val="24"/>
          <w:szCs w:val="24"/>
        </w:rPr>
        <w:t xml:space="preserve"> </w:t>
      </w:r>
      <w:r>
        <w:rPr>
          <w:rFonts w:eastAsia="Times New Roman"/>
          <w:sz w:val="24"/>
          <w:szCs w:val="24"/>
        </w:rPr>
        <w:t>организации</w:t>
      </w:r>
      <w:r w:rsidR="0063722C">
        <w:rPr>
          <w:rFonts w:eastAsia="Times New Roman"/>
          <w:sz w:val="24"/>
          <w:szCs w:val="24"/>
        </w:rPr>
        <w:t xml:space="preserve"> </w:t>
      </w:r>
      <w:r>
        <w:rPr>
          <w:rFonts w:eastAsia="Times New Roman"/>
          <w:sz w:val="24"/>
          <w:szCs w:val="24"/>
        </w:rPr>
        <w:t>обучения</w:t>
      </w:r>
      <w:r w:rsidR="0063722C">
        <w:rPr>
          <w:rFonts w:eastAsia="Times New Roman"/>
          <w:sz w:val="24"/>
          <w:szCs w:val="24"/>
        </w:rPr>
        <w:t xml:space="preserve"> </w:t>
      </w:r>
      <w:proofErr w:type="gramStart"/>
      <w:r>
        <w:rPr>
          <w:rFonts w:eastAsia="Times New Roman"/>
          <w:sz w:val="24"/>
          <w:szCs w:val="24"/>
        </w:rPr>
        <w:t>обучающихся</w:t>
      </w:r>
      <w:proofErr w:type="gramEnd"/>
      <w:r w:rsidR="0063722C">
        <w:rPr>
          <w:sz w:val="20"/>
          <w:szCs w:val="20"/>
        </w:rPr>
        <w:t xml:space="preserve"> </w:t>
      </w:r>
      <w:r>
        <w:rPr>
          <w:rFonts w:eastAsia="Times New Roman"/>
          <w:sz w:val="23"/>
          <w:szCs w:val="23"/>
        </w:rPr>
        <w:t>по</w:t>
      </w:r>
    </w:p>
    <w:p w:rsidR="00B346F5" w:rsidRDefault="009E7D9B">
      <w:pPr>
        <w:ind w:left="260"/>
        <w:rPr>
          <w:sz w:val="20"/>
          <w:szCs w:val="20"/>
        </w:rPr>
      </w:pPr>
      <w:r>
        <w:rPr>
          <w:rFonts w:eastAsia="Times New Roman"/>
          <w:sz w:val="24"/>
          <w:szCs w:val="24"/>
        </w:rPr>
        <w:t>индивидуальному учебному плану.</w:t>
      </w:r>
    </w:p>
    <w:p w:rsidR="00B346F5" w:rsidRDefault="00B346F5">
      <w:pPr>
        <w:spacing w:line="1" w:lineRule="exact"/>
        <w:rPr>
          <w:sz w:val="20"/>
          <w:szCs w:val="20"/>
        </w:rPr>
      </w:pPr>
    </w:p>
    <w:p w:rsidR="00B346F5" w:rsidRDefault="009E7D9B" w:rsidP="002439D5">
      <w:pPr>
        <w:tabs>
          <w:tab w:val="left" w:pos="1740"/>
          <w:tab w:val="left" w:pos="4840"/>
          <w:tab w:val="left" w:pos="5500"/>
          <w:tab w:val="left" w:pos="7460"/>
          <w:tab w:val="left" w:pos="8080"/>
          <w:tab w:val="left" w:pos="9080"/>
          <w:tab w:val="left" w:pos="9360"/>
        </w:tabs>
        <w:ind w:firstLine="709"/>
        <w:jc w:val="both"/>
        <w:rPr>
          <w:sz w:val="20"/>
          <w:szCs w:val="20"/>
        </w:rPr>
      </w:pPr>
      <w:r>
        <w:rPr>
          <w:rFonts w:eastAsia="Times New Roman"/>
          <w:sz w:val="24"/>
          <w:szCs w:val="24"/>
        </w:rPr>
        <w:t>Для</w:t>
      </w:r>
      <w:r w:rsidR="0063722C">
        <w:rPr>
          <w:sz w:val="20"/>
          <w:szCs w:val="20"/>
        </w:rPr>
        <w:t xml:space="preserve"> </w:t>
      </w:r>
      <w:proofErr w:type="spellStart"/>
      <w:r>
        <w:rPr>
          <w:rFonts w:eastAsia="Times New Roman"/>
          <w:sz w:val="24"/>
          <w:szCs w:val="24"/>
        </w:rPr>
        <w:t>обучающихся-инвалидов</w:t>
      </w:r>
      <w:proofErr w:type="spellEnd"/>
      <w:r w:rsidR="0063722C">
        <w:rPr>
          <w:sz w:val="20"/>
          <w:szCs w:val="20"/>
        </w:rPr>
        <w:t xml:space="preserve"> </w:t>
      </w:r>
      <w:r>
        <w:rPr>
          <w:rFonts w:eastAsia="Times New Roman"/>
          <w:sz w:val="24"/>
          <w:szCs w:val="24"/>
        </w:rPr>
        <w:t>и</w:t>
      </w:r>
      <w:r w:rsidR="0063722C">
        <w:rPr>
          <w:sz w:val="20"/>
          <w:szCs w:val="20"/>
        </w:rPr>
        <w:t xml:space="preserve"> </w:t>
      </w:r>
      <w:proofErr w:type="gramStart"/>
      <w:r>
        <w:rPr>
          <w:rFonts w:eastAsia="Times New Roman"/>
          <w:sz w:val="24"/>
          <w:szCs w:val="24"/>
        </w:rPr>
        <w:t>обучающихся</w:t>
      </w:r>
      <w:proofErr w:type="gramEnd"/>
      <w:r w:rsidR="0063722C">
        <w:rPr>
          <w:sz w:val="20"/>
          <w:szCs w:val="20"/>
        </w:rPr>
        <w:t xml:space="preserve"> </w:t>
      </w:r>
      <w:r>
        <w:rPr>
          <w:rFonts w:eastAsia="Times New Roman"/>
          <w:sz w:val="24"/>
          <w:szCs w:val="24"/>
        </w:rPr>
        <w:t>с</w:t>
      </w:r>
      <w:r w:rsidR="0063722C">
        <w:rPr>
          <w:sz w:val="20"/>
          <w:szCs w:val="20"/>
        </w:rPr>
        <w:t xml:space="preserve"> </w:t>
      </w:r>
      <w:r>
        <w:rPr>
          <w:rFonts w:eastAsia="Times New Roman"/>
          <w:sz w:val="24"/>
          <w:szCs w:val="24"/>
        </w:rPr>
        <w:t>ОВЗ</w:t>
      </w:r>
      <w:r w:rsidR="0063722C">
        <w:rPr>
          <w:sz w:val="20"/>
          <w:szCs w:val="20"/>
        </w:rPr>
        <w:t xml:space="preserve"> </w:t>
      </w:r>
      <w:r>
        <w:rPr>
          <w:rFonts w:eastAsia="Times New Roman"/>
          <w:sz w:val="24"/>
          <w:szCs w:val="24"/>
        </w:rPr>
        <w:t>в</w:t>
      </w:r>
      <w:r w:rsidR="0063722C">
        <w:rPr>
          <w:rFonts w:eastAsia="Times New Roman"/>
          <w:sz w:val="24"/>
          <w:szCs w:val="24"/>
        </w:rPr>
        <w:t xml:space="preserve">  </w:t>
      </w:r>
      <w:r>
        <w:rPr>
          <w:rFonts w:eastAsia="Times New Roman"/>
          <w:sz w:val="24"/>
          <w:szCs w:val="24"/>
        </w:rPr>
        <w:t>устанавливается</w:t>
      </w:r>
      <w:r w:rsidR="0063722C">
        <w:rPr>
          <w:rFonts w:eastAsia="Times New Roman"/>
          <w:sz w:val="24"/>
          <w:szCs w:val="24"/>
        </w:rPr>
        <w:t xml:space="preserve"> </w:t>
      </w:r>
      <w:r>
        <w:rPr>
          <w:rFonts w:eastAsia="Times New Roman"/>
          <w:sz w:val="24"/>
          <w:szCs w:val="24"/>
        </w:rPr>
        <w:t>особый</w:t>
      </w:r>
      <w:r w:rsidR="0063722C">
        <w:rPr>
          <w:rFonts w:eastAsia="Times New Roman"/>
          <w:sz w:val="24"/>
          <w:szCs w:val="24"/>
        </w:rPr>
        <w:t xml:space="preserve"> </w:t>
      </w:r>
      <w:r>
        <w:rPr>
          <w:rFonts w:eastAsia="Times New Roman"/>
          <w:sz w:val="24"/>
          <w:szCs w:val="24"/>
        </w:rPr>
        <w:t>порядок</w:t>
      </w:r>
      <w:r w:rsidR="0063722C">
        <w:rPr>
          <w:rFonts w:eastAsia="Times New Roman"/>
          <w:sz w:val="24"/>
          <w:szCs w:val="24"/>
        </w:rPr>
        <w:t xml:space="preserve"> </w:t>
      </w:r>
      <w:r>
        <w:rPr>
          <w:rFonts w:eastAsia="Times New Roman"/>
          <w:sz w:val="24"/>
          <w:szCs w:val="24"/>
        </w:rPr>
        <w:t>освоения</w:t>
      </w:r>
      <w:r w:rsidR="0063722C">
        <w:rPr>
          <w:rFonts w:eastAsia="Times New Roman"/>
          <w:sz w:val="24"/>
          <w:szCs w:val="24"/>
        </w:rPr>
        <w:t xml:space="preserve"> </w:t>
      </w:r>
      <w:r>
        <w:rPr>
          <w:rFonts w:eastAsia="Times New Roman"/>
          <w:sz w:val="24"/>
          <w:szCs w:val="24"/>
        </w:rPr>
        <w:t>дисциплины</w:t>
      </w:r>
      <w:r w:rsidR="0063722C">
        <w:rPr>
          <w:sz w:val="20"/>
          <w:szCs w:val="20"/>
        </w:rPr>
        <w:t xml:space="preserve"> </w:t>
      </w:r>
      <w:r>
        <w:rPr>
          <w:rFonts w:eastAsia="Times New Roman"/>
          <w:sz w:val="23"/>
          <w:szCs w:val="23"/>
        </w:rPr>
        <w:t>«Физическая культура». В</w:t>
      </w:r>
      <w:r w:rsidR="0063722C">
        <w:rPr>
          <w:rFonts w:eastAsia="Times New Roman"/>
          <w:sz w:val="23"/>
          <w:szCs w:val="23"/>
        </w:rPr>
        <w:t xml:space="preserve"> </w:t>
      </w:r>
      <w:r>
        <w:rPr>
          <w:rFonts w:eastAsia="Times New Roman"/>
          <w:sz w:val="23"/>
          <w:szCs w:val="23"/>
        </w:rPr>
        <w:t>зависимости от рекомендации медико-социальной экспертизы, преподавателями дисциплины</w:t>
      </w:r>
      <w:r w:rsidR="002439D5">
        <w:rPr>
          <w:rFonts w:eastAsia="Times New Roman"/>
          <w:sz w:val="23"/>
          <w:szCs w:val="23"/>
        </w:rPr>
        <w:t xml:space="preserve"> </w:t>
      </w:r>
      <w:r>
        <w:rPr>
          <w:rFonts w:eastAsia="Times New Roman"/>
          <w:sz w:val="24"/>
          <w:szCs w:val="24"/>
        </w:rPr>
        <w:t>«Физическая культура» разрабатывается на основании соблюдения принципов здоровьесбережения и адаптивной физической культуры, комплекс специальных</w:t>
      </w:r>
      <w:r w:rsidR="002439D5">
        <w:rPr>
          <w:rFonts w:eastAsia="Times New Roman"/>
          <w:sz w:val="24"/>
          <w:szCs w:val="24"/>
        </w:rPr>
        <w:t xml:space="preserve"> </w:t>
      </w:r>
      <w:r>
        <w:rPr>
          <w:rFonts w:eastAsia="Times New Roman"/>
          <w:sz w:val="24"/>
          <w:szCs w:val="24"/>
        </w:rPr>
        <w:t>занятий, направленных на развитие, укрепление и поддержание здоровья. Это могут быть подвижные занятия адаптивной физкультурой в  спортивн</w:t>
      </w:r>
      <w:r w:rsidR="002439D5">
        <w:rPr>
          <w:rFonts w:eastAsia="Times New Roman"/>
          <w:sz w:val="24"/>
          <w:szCs w:val="24"/>
        </w:rPr>
        <w:t xml:space="preserve">ом зале </w:t>
      </w:r>
      <w:r>
        <w:rPr>
          <w:rFonts w:eastAsia="Times New Roman"/>
          <w:sz w:val="24"/>
          <w:szCs w:val="24"/>
        </w:rPr>
        <w:t xml:space="preserve"> или на открытом воздухе, которые проводятся специалистами, имеющими соответствующую подготовку. Для обучающихся с ограничениями передвижения это могут быть занятия по настольным, интеллектуальным видам спорта.</w:t>
      </w:r>
    </w:p>
    <w:p w:rsidR="00B346F5" w:rsidRDefault="00B346F5">
      <w:pPr>
        <w:spacing w:line="17" w:lineRule="exact"/>
        <w:rPr>
          <w:sz w:val="20"/>
          <w:szCs w:val="20"/>
        </w:rPr>
      </w:pPr>
    </w:p>
    <w:p w:rsidR="00B346F5" w:rsidRDefault="009E7D9B">
      <w:pPr>
        <w:spacing w:line="237" w:lineRule="auto"/>
        <w:ind w:left="260" w:firstLine="557"/>
        <w:jc w:val="both"/>
        <w:rPr>
          <w:sz w:val="20"/>
          <w:szCs w:val="20"/>
        </w:rPr>
      </w:pPr>
      <w:r>
        <w:rPr>
          <w:rFonts w:eastAsia="Times New Roman"/>
          <w:sz w:val="24"/>
          <w:szCs w:val="24"/>
        </w:rPr>
        <w:t xml:space="preserve">Для полноценного занятия обучающимися инвалидами и обучающимися с ОВЗ физической культурой модернизируются физкультурно-спортивные площадки </w:t>
      </w:r>
      <w:r w:rsidR="0063722C">
        <w:rPr>
          <w:rFonts w:eastAsia="Times New Roman"/>
          <w:sz w:val="24"/>
          <w:szCs w:val="24"/>
        </w:rPr>
        <w:t>СПО</w:t>
      </w:r>
      <w:r>
        <w:rPr>
          <w:rFonts w:eastAsia="Times New Roman"/>
          <w:sz w:val="24"/>
          <w:szCs w:val="24"/>
        </w:rPr>
        <w:t>. Они оборудуются специализированными тренажерами общеукрепляющей направленности и фитнес-тренажерами в существующих спортивных залах, создается безбарьерная среда в существующих и спортивных залах.</w:t>
      </w:r>
    </w:p>
    <w:p w:rsidR="00B346F5" w:rsidRDefault="00B346F5">
      <w:pPr>
        <w:sectPr w:rsidR="00B346F5">
          <w:pgSz w:w="11900" w:h="16838"/>
          <w:pgMar w:top="1135" w:right="566" w:bottom="1440" w:left="1440" w:header="0" w:footer="0" w:gutter="0"/>
          <w:cols w:space="720" w:equalWidth="0">
            <w:col w:w="9900"/>
          </w:cols>
        </w:sectPr>
      </w:pPr>
    </w:p>
    <w:p w:rsidR="00B346F5" w:rsidRDefault="009E7D9B" w:rsidP="00C51E02">
      <w:pPr>
        <w:numPr>
          <w:ilvl w:val="0"/>
          <w:numId w:val="19"/>
        </w:numPr>
        <w:tabs>
          <w:tab w:val="left" w:pos="1220"/>
        </w:tabs>
        <w:ind w:left="1220" w:hanging="250"/>
        <w:rPr>
          <w:rFonts w:eastAsia="Times New Roman"/>
          <w:sz w:val="24"/>
          <w:szCs w:val="24"/>
        </w:rPr>
      </w:pPr>
      <w:r>
        <w:rPr>
          <w:rFonts w:eastAsia="Times New Roman"/>
          <w:sz w:val="24"/>
          <w:szCs w:val="24"/>
        </w:rPr>
        <w:lastRenderedPageBreak/>
        <w:t>Обучение обучающихся  с различными  нозологиями</w:t>
      </w:r>
    </w:p>
    <w:p w:rsidR="00B346F5" w:rsidRDefault="00B346F5">
      <w:pPr>
        <w:spacing w:line="276" w:lineRule="exact"/>
        <w:rPr>
          <w:sz w:val="20"/>
          <w:szCs w:val="20"/>
        </w:rPr>
      </w:pPr>
    </w:p>
    <w:p w:rsidR="00B346F5" w:rsidRDefault="009E7D9B">
      <w:pPr>
        <w:ind w:left="980"/>
        <w:rPr>
          <w:sz w:val="20"/>
          <w:szCs w:val="20"/>
        </w:rPr>
      </w:pPr>
      <w:r>
        <w:rPr>
          <w:rFonts w:eastAsia="Times New Roman"/>
          <w:sz w:val="24"/>
          <w:szCs w:val="24"/>
        </w:rPr>
        <w:t>5.1. Обучение обучающихся с нарушением слуха</w:t>
      </w:r>
    </w:p>
    <w:p w:rsidR="00B346F5" w:rsidRDefault="00B346F5">
      <w:pPr>
        <w:spacing w:line="288" w:lineRule="exact"/>
        <w:rPr>
          <w:sz w:val="20"/>
          <w:szCs w:val="20"/>
        </w:rPr>
      </w:pPr>
    </w:p>
    <w:p w:rsidR="00B346F5" w:rsidRDefault="009E7D9B">
      <w:pPr>
        <w:spacing w:line="238" w:lineRule="auto"/>
        <w:ind w:left="260" w:firstLine="710"/>
        <w:jc w:val="both"/>
        <w:rPr>
          <w:sz w:val="20"/>
          <w:szCs w:val="20"/>
        </w:rPr>
      </w:pPr>
      <w:r>
        <w:rPr>
          <w:rFonts w:eastAsia="Times New Roman"/>
          <w:sz w:val="24"/>
          <w:szCs w:val="24"/>
        </w:rPr>
        <w:t>Обучение обучающихся с нарушениями слуха рекомендуется выстраивать через реализацию следующих педагогических принципов: наглядности, индивидуализации и коммуникативности на основе использования информационных технологий. Максимальный учет особенностей обучающихся с нарушением слуха и достаточный уровень наглядности обеспечивается при использовании разработанного учебно-дидактического комплекса. Он включает пакет специальных учебно-методических презентаций, учебные пособия, адаптированные для восприятия студентами с нарушением слуха, а также электронный контролирующий программный комплекс по изучаемым предметам. Слабослышащие, в отличие от глухих, могут самостоятельно накапливать словарный запас и овладевать устной речью. Однако наилучшего результата можно достигнуть в учебном процессе.</w:t>
      </w:r>
    </w:p>
    <w:p w:rsidR="00B346F5" w:rsidRDefault="00B346F5">
      <w:pPr>
        <w:spacing w:line="23" w:lineRule="exact"/>
        <w:rPr>
          <w:sz w:val="20"/>
          <w:szCs w:val="20"/>
        </w:rPr>
      </w:pPr>
    </w:p>
    <w:p w:rsidR="00B346F5" w:rsidRDefault="009E7D9B">
      <w:pPr>
        <w:spacing w:line="237" w:lineRule="auto"/>
        <w:ind w:left="260" w:firstLine="701"/>
        <w:jc w:val="both"/>
        <w:rPr>
          <w:sz w:val="20"/>
          <w:szCs w:val="20"/>
        </w:rPr>
      </w:pPr>
      <w:r>
        <w:rPr>
          <w:rFonts w:eastAsia="Times New Roman"/>
          <w:sz w:val="24"/>
          <w:szCs w:val="24"/>
        </w:rPr>
        <w:t>Недостаточный уровень овладения речью является препятствием для полноценного развития всей познавательной деятельности глухих и слабослышащих обучающихся; речевая недостаточность становится причиной своеобразия их восприятия, памяти и мышления. На этом построено психолого-педагогическое изучение процесса овладения знаниями студентами с нарушением слуха.</w:t>
      </w:r>
    </w:p>
    <w:p w:rsidR="00B346F5" w:rsidRDefault="00B346F5">
      <w:pPr>
        <w:spacing w:line="6" w:lineRule="exact"/>
        <w:rPr>
          <w:sz w:val="20"/>
          <w:szCs w:val="20"/>
        </w:rPr>
      </w:pPr>
    </w:p>
    <w:p w:rsidR="00B346F5" w:rsidRDefault="009E7D9B" w:rsidP="00C51E02">
      <w:pPr>
        <w:numPr>
          <w:ilvl w:val="0"/>
          <w:numId w:val="20"/>
        </w:numPr>
        <w:tabs>
          <w:tab w:val="left" w:pos="1180"/>
        </w:tabs>
        <w:ind w:left="1180" w:hanging="222"/>
        <w:rPr>
          <w:rFonts w:eastAsia="Times New Roman"/>
          <w:sz w:val="24"/>
          <w:szCs w:val="24"/>
        </w:rPr>
      </w:pPr>
      <w:r>
        <w:rPr>
          <w:rFonts w:eastAsia="Times New Roman"/>
          <w:sz w:val="24"/>
          <w:szCs w:val="24"/>
        </w:rPr>
        <w:t>числу проблем, характерных для лиц с нарушением слуха, можно отнести:</w:t>
      </w:r>
    </w:p>
    <w:p w:rsidR="00B346F5" w:rsidRDefault="009E7D9B">
      <w:pPr>
        <w:ind w:left="980"/>
        <w:rPr>
          <w:rFonts w:eastAsia="Times New Roman"/>
          <w:sz w:val="24"/>
          <w:szCs w:val="24"/>
        </w:rPr>
      </w:pPr>
      <w:r>
        <w:rPr>
          <w:rFonts w:eastAsia="Times New Roman"/>
          <w:sz w:val="24"/>
          <w:szCs w:val="24"/>
        </w:rPr>
        <w:t>•   замедленное и ограниченное восприятие;</w:t>
      </w:r>
    </w:p>
    <w:p w:rsidR="00B346F5" w:rsidRDefault="009E7D9B">
      <w:pPr>
        <w:ind w:left="980"/>
        <w:rPr>
          <w:rFonts w:eastAsia="Times New Roman"/>
          <w:sz w:val="24"/>
          <w:szCs w:val="24"/>
        </w:rPr>
      </w:pPr>
      <w:r>
        <w:rPr>
          <w:rFonts w:eastAsia="Times New Roman"/>
          <w:sz w:val="24"/>
          <w:szCs w:val="24"/>
        </w:rPr>
        <w:t>•   недостатки речевого развития;</w:t>
      </w:r>
    </w:p>
    <w:p w:rsidR="00B346F5" w:rsidRDefault="009E7D9B">
      <w:pPr>
        <w:ind w:left="980"/>
        <w:rPr>
          <w:rFonts w:eastAsia="Times New Roman"/>
          <w:sz w:val="24"/>
          <w:szCs w:val="24"/>
        </w:rPr>
      </w:pPr>
      <w:r>
        <w:rPr>
          <w:rFonts w:eastAsia="Times New Roman"/>
          <w:sz w:val="24"/>
          <w:szCs w:val="24"/>
        </w:rPr>
        <w:t>•   недостатки развития мыслительной деятельности;</w:t>
      </w:r>
    </w:p>
    <w:p w:rsidR="00B346F5" w:rsidRDefault="009E7D9B">
      <w:pPr>
        <w:ind w:left="980"/>
        <w:rPr>
          <w:rFonts w:eastAsia="Times New Roman"/>
          <w:sz w:val="24"/>
          <w:szCs w:val="24"/>
        </w:rPr>
      </w:pPr>
      <w:r>
        <w:rPr>
          <w:rFonts w:eastAsia="Times New Roman"/>
          <w:sz w:val="24"/>
          <w:szCs w:val="24"/>
        </w:rPr>
        <w:t>•   пробелы в знаниях;</w:t>
      </w:r>
    </w:p>
    <w:p w:rsidR="00B346F5" w:rsidRDefault="009E7D9B">
      <w:pPr>
        <w:ind w:left="980"/>
        <w:rPr>
          <w:rFonts w:eastAsia="Times New Roman"/>
          <w:sz w:val="24"/>
          <w:szCs w:val="24"/>
        </w:rPr>
      </w:pPr>
      <w:r>
        <w:rPr>
          <w:rFonts w:eastAsia="Times New Roman"/>
          <w:sz w:val="24"/>
          <w:szCs w:val="24"/>
        </w:rPr>
        <w:t>•   недостаткивразвитииличности(неуверенностьвсебе</w:t>
      </w:r>
      <w:r>
        <w:rPr>
          <w:rFonts w:eastAsia="Times New Roman"/>
        </w:rPr>
        <w:t>и</w:t>
      </w:r>
    </w:p>
    <w:p w:rsidR="00B346F5" w:rsidRDefault="00B346F5">
      <w:pPr>
        <w:spacing w:line="12" w:lineRule="exact"/>
        <w:rPr>
          <w:sz w:val="20"/>
          <w:szCs w:val="20"/>
        </w:rPr>
      </w:pPr>
    </w:p>
    <w:p w:rsidR="00B346F5" w:rsidRDefault="009E7D9B">
      <w:pPr>
        <w:spacing w:line="249" w:lineRule="auto"/>
        <w:ind w:left="260"/>
        <w:rPr>
          <w:sz w:val="20"/>
          <w:szCs w:val="20"/>
        </w:rPr>
      </w:pPr>
      <w:r>
        <w:rPr>
          <w:rFonts w:eastAsia="Times New Roman"/>
          <w:sz w:val="23"/>
          <w:szCs w:val="23"/>
        </w:rPr>
        <w:t>неоправданная зависимость от окружающих, низкая коммуникабельность, эгоизм, пессимизм, заниженная или завышенная самооценка, неумение управлять собственным поведением).</w:t>
      </w:r>
    </w:p>
    <w:p w:rsidR="00B346F5" w:rsidRDefault="00B346F5">
      <w:pPr>
        <w:spacing w:line="3" w:lineRule="exact"/>
        <w:rPr>
          <w:sz w:val="20"/>
          <w:szCs w:val="20"/>
        </w:rPr>
      </w:pPr>
    </w:p>
    <w:p w:rsidR="00B346F5" w:rsidRDefault="009E7D9B" w:rsidP="00C51E02">
      <w:pPr>
        <w:numPr>
          <w:ilvl w:val="0"/>
          <w:numId w:val="21"/>
        </w:numPr>
        <w:tabs>
          <w:tab w:val="left" w:pos="1205"/>
        </w:tabs>
        <w:spacing w:line="237" w:lineRule="auto"/>
        <w:ind w:left="260" w:firstLine="712"/>
        <w:jc w:val="both"/>
        <w:rPr>
          <w:rFonts w:eastAsia="Times New Roman"/>
          <w:sz w:val="24"/>
          <w:szCs w:val="24"/>
        </w:rPr>
      </w:pPr>
      <w:r>
        <w:rPr>
          <w:rFonts w:eastAsia="Times New Roman"/>
          <w:sz w:val="24"/>
          <w:szCs w:val="24"/>
        </w:rPr>
        <w:t>некоторое отставание в формировании умения анализировать и синтезировать воспринимаемый материал, оперировать образами, сопоставлять вновь изученное с изученным ранее. У глухих и слабослышащих хуже, чем у слышащих сверстников, развит анализ и синтез объектов. Это выражается в том, что глухие и слабослышащие меньше выделяют в объекте детали, часто опускают малозаметные, но существенные признаки.</w:t>
      </w:r>
    </w:p>
    <w:p w:rsidR="00B346F5" w:rsidRDefault="00B346F5">
      <w:pPr>
        <w:spacing w:line="17" w:lineRule="exact"/>
        <w:rPr>
          <w:rFonts w:eastAsia="Times New Roman"/>
          <w:sz w:val="24"/>
          <w:szCs w:val="24"/>
        </w:rPr>
      </w:pPr>
    </w:p>
    <w:p w:rsidR="00B346F5" w:rsidRDefault="009E7D9B">
      <w:pPr>
        <w:spacing w:line="237" w:lineRule="auto"/>
        <w:ind w:left="260" w:firstLine="725"/>
        <w:jc w:val="both"/>
        <w:rPr>
          <w:rFonts w:eastAsia="Times New Roman"/>
          <w:sz w:val="24"/>
          <w:szCs w:val="24"/>
        </w:rPr>
      </w:pPr>
      <w:r>
        <w:rPr>
          <w:rFonts w:eastAsia="Times New Roman"/>
          <w:sz w:val="24"/>
          <w:szCs w:val="24"/>
        </w:rPr>
        <w:t>Невысокий уровень восприятия устной речи, невнятное произношение не позволяют многим взрослым глухим и слабослышащим использовать устную речь как надежное средство общения. Также уровень овладения словесной речью определяет успешность всего процесса обучения и особенно сказывается на развитии логического мышления.</w:t>
      </w:r>
    </w:p>
    <w:p w:rsidR="00B346F5" w:rsidRDefault="00B346F5">
      <w:pPr>
        <w:spacing w:line="1" w:lineRule="exact"/>
        <w:rPr>
          <w:rFonts w:eastAsia="Times New Roman"/>
          <w:sz w:val="24"/>
          <w:szCs w:val="24"/>
        </w:rPr>
      </w:pPr>
    </w:p>
    <w:p w:rsidR="00B346F5" w:rsidRDefault="009E7D9B">
      <w:pPr>
        <w:ind w:left="980"/>
        <w:rPr>
          <w:rFonts w:eastAsia="Times New Roman"/>
          <w:sz w:val="24"/>
          <w:szCs w:val="24"/>
        </w:rPr>
      </w:pPr>
      <w:r>
        <w:rPr>
          <w:rFonts w:eastAsia="Times New Roman"/>
          <w:i/>
          <w:iCs/>
          <w:sz w:val="24"/>
          <w:szCs w:val="24"/>
          <w:u w:val="single"/>
        </w:rPr>
        <w:t>Рекомендации по организации образовательного процесса</w:t>
      </w:r>
    </w:p>
    <w:p w:rsidR="00B346F5" w:rsidRDefault="00B346F5">
      <w:pPr>
        <w:spacing w:line="12" w:lineRule="exact"/>
        <w:rPr>
          <w:rFonts w:eastAsia="Times New Roman"/>
          <w:sz w:val="24"/>
          <w:szCs w:val="24"/>
        </w:rPr>
      </w:pPr>
    </w:p>
    <w:p w:rsidR="00B346F5" w:rsidRDefault="009E7D9B">
      <w:pPr>
        <w:spacing w:line="236" w:lineRule="auto"/>
        <w:ind w:left="260" w:firstLine="696"/>
        <w:jc w:val="both"/>
        <w:rPr>
          <w:rFonts w:eastAsia="Times New Roman"/>
          <w:sz w:val="24"/>
          <w:szCs w:val="24"/>
        </w:rPr>
      </w:pPr>
      <w:r>
        <w:rPr>
          <w:rFonts w:eastAsia="Times New Roman"/>
          <w:sz w:val="24"/>
          <w:szCs w:val="24"/>
        </w:rPr>
        <w:t xml:space="preserve">При организации образовательного процесса со слабослышащими студентами необходима особая фиксация на </w:t>
      </w:r>
      <w:r>
        <w:rPr>
          <w:rFonts w:eastAsia="Times New Roman"/>
          <w:i/>
          <w:iCs/>
          <w:sz w:val="24"/>
          <w:szCs w:val="24"/>
        </w:rPr>
        <w:t>артикуляции</w:t>
      </w:r>
      <w:r>
        <w:rPr>
          <w:rFonts w:eastAsia="Times New Roman"/>
          <w:sz w:val="24"/>
          <w:szCs w:val="24"/>
        </w:rPr>
        <w:t xml:space="preserve"> выступающего -следует говорить громче и четче, подбирая подходящий уровень.</w:t>
      </w:r>
    </w:p>
    <w:p w:rsidR="00B346F5" w:rsidRDefault="00B346F5">
      <w:pPr>
        <w:spacing w:line="13" w:lineRule="exact"/>
        <w:rPr>
          <w:rFonts w:eastAsia="Times New Roman"/>
          <w:sz w:val="24"/>
          <w:szCs w:val="24"/>
        </w:rPr>
      </w:pPr>
    </w:p>
    <w:p w:rsidR="00B346F5" w:rsidRDefault="009E7D9B">
      <w:pPr>
        <w:spacing w:line="236" w:lineRule="auto"/>
        <w:ind w:left="260" w:firstLine="715"/>
        <w:jc w:val="both"/>
        <w:rPr>
          <w:rFonts w:eastAsia="Times New Roman"/>
          <w:sz w:val="24"/>
          <w:szCs w:val="24"/>
        </w:rPr>
      </w:pPr>
      <w:r>
        <w:rPr>
          <w:rFonts w:eastAsia="Times New Roman"/>
          <w:sz w:val="24"/>
          <w:szCs w:val="24"/>
        </w:rPr>
        <w:t>Специфика зрительного восприятия слабослышащих влияет на эффективность их образной памяти - в окружающих предметах и явлениях они часто выделяют несущественные признаки.</w:t>
      </w:r>
    </w:p>
    <w:p w:rsidR="00B346F5" w:rsidRDefault="00B346F5">
      <w:pPr>
        <w:spacing w:line="14" w:lineRule="exact"/>
        <w:rPr>
          <w:rFonts w:eastAsia="Times New Roman"/>
          <w:sz w:val="24"/>
          <w:szCs w:val="24"/>
        </w:rPr>
      </w:pPr>
    </w:p>
    <w:p w:rsidR="00B346F5" w:rsidRDefault="009E7D9B">
      <w:pPr>
        <w:spacing w:line="236" w:lineRule="auto"/>
        <w:ind w:left="260" w:firstLine="696"/>
        <w:jc w:val="both"/>
        <w:rPr>
          <w:rFonts w:eastAsia="Times New Roman"/>
          <w:sz w:val="24"/>
          <w:szCs w:val="24"/>
        </w:rPr>
      </w:pPr>
      <w:r>
        <w:rPr>
          <w:rFonts w:eastAsia="Times New Roman"/>
          <w:sz w:val="24"/>
          <w:szCs w:val="24"/>
        </w:rPr>
        <w:t>Процесс запоминания у обучающихся с нарушенным слухом во многом связан с анализированием воспринимаемых объектов, с соотнесением нового материала и усвоенного ранее.</w:t>
      </w:r>
    </w:p>
    <w:p w:rsidR="00B346F5" w:rsidRDefault="00B346F5">
      <w:pPr>
        <w:spacing w:line="13" w:lineRule="exact"/>
        <w:rPr>
          <w:rFonts w:eastAsia="Times New Roman"/>
          <w:sz w:val="24"/>
          <w:szCs w:val="24"/>
        </w:rPr>
      </w:pPr>
    </w:p>
    <w:p w:rsidR="00B346F5" w:rsidRDefault="009E7D9B">
      <w:pPr>
        <w:spacing w:line="237" w:lineRule="auto"/>
        <w:ind w:left="260" w:firstLine="696"/>
        <w:jc w:val="both"/>
        <w:rPr>
          <w:rFonts w:eastAsia="Times New Roman"/>
          <w:sz w:val="24"/>
          <w:szCs w:val="24"/>
        </w:rPr>
      </w:pPr>
      <w:r>
        <w:rPr>
          <w:rFonts w:eastAsia="Times New Roman"/>
          <w:sz w:val="24"/>
          <w:szCs w:val="24"/>
        </w:rPr>
        <w:t>Произвольное запоминание обучающихся с нарушенным слухом отличается тем, что образы запоминаемых предметов в меньшей степени организованы, чем у слышащих (медленнее запоминаются и быстрее забываются), процесс обучения требует использования дополнительных приемов для повышения эффективности запоминания материала.</w:t>
      </w:r>
    </w:p>
    <w:p w:rsidR="00B346F5" w:rsidRDefault="00B346F5">
      <w:pPr>
        <w:sectPr w:rsidR="00B346F5">
          <w:pgSz w:w="11900" w:h="16838"/>
          <w:pgMar w:top="1122" w:right="566" w:bottom="1440" w:left="1440" w:header="0" w:footer="0" w:gutter="0"/>
          <w:cols w:space="720" w:equalWidth="0">
            <w:col w:w="9900"/>
          </w:cols>
        </w:sectPr>
      </w:pPr>
    </w:p>
    <w:p w:rsidR="00B346F5" w:rsidRDefault="009E7D9B">
      <w:pPr>
        <w:spacing w:line="236" w:lineRule="auto"/>
        <w:ind w:left="260" w:firstLine="696"/>
        <w:jc w:val="both"/>
        <w:rPr>
          <w:sz w:val="20"/>
          <w:szCs w:val="20"/>
        </w:rPr>
      </w:pPr>
      <w:r>
        <w:rPr>
          <w:rFonts w:eastAsia="Times New Roman"/>
          <w:sz w:val="24"/>
          <w:szCs w:val="24"/>
        </w:rPr>
        <w:lastRenderedPageBreak/>
        <w:t>При запоминании словесного материала у неслышащих и слабослышащих с тяжелой степенью поражения могут наблюдаться замены слов: замены по внешнему сходству звучания слова, смысловые замены.</w:t>
      </w:r>
    </w:p>
    <w:p w:rsidR="00B346F5" w:rsidRDefault="00B346F5">
      <w:pPr>
        <w:spacing w:line="14" w:lineRule="exact"/>
        <w:rPr>
          <w:sz w:val="20"/>
          <w:szCs w:val="20"/>
        </w:rPr>
      </w:pPr>
    </w:p>
    <w:p w:rsidR="00B346F5" w:rsidRDefault="009E7D9B">
      <w:pPr>
        <w:spacing w:line="234" w:lineRule="auto"/>
        <w:ind w:left="260" w:firstLine="797"/>
        <w:jc w:val="both"/>
        <w:rPr>
          <w:sz w:val="20"/>
          <w:szCs w:val="20"/>
        </w:rPr>
      </w:pPr>
      <w:r>
        <w:rPr>
          <w:rFonts w:eastAsia="Times New Roman"/>
          <w:sz w:val="24"/>
          <w:szCs w:val="24"/>
        </w:rPr>
        <w:t>Некоторые основные понятия изучаемого материала студентам с нарушенным слухом необходимо объяснять дополнительно.</w:t>
      </w:r>
    </w:p>
    <w:p w:rsidR="00B346F5" w:rsidRDefault="00B346F5">
      <w:pPr>
        <w:spacing w:line="14" w:lineRule="exact"/>
        <w:rPr>
          <w:sz w:val="20"/>
          <w:szCs w:val="20"/>
        </w:rPr>
      </w:pPr>
    </w:p>
    <w:p w:rsidR="00B346F5" w:rsidRDefault="009E7D9B">
      <w:pPr>
        <w:spacing w:line="237" w:lineRule="auto"/>
        <w:ind w:left="260" w:firstLine="701"/>
        <w:jc w:val="both"/>
        <w:rPr>
          <w:sz w:val="20"/>
          <w:szCs w:val="20"/>
        </w:rPr>
      </w:pPr>
      <w:r>
        <w:rPr>
          <w:rFonts w:eastAsia="Times New Roman"/>
          <w:sz w:val="24"/>
          <w:szCs w:val="24"/>
        </w:rPr>
        <w:t>На занятиях требуется уделять повышенное внимание специальным профессиональным терминам, а также использованию профессиональной лексики. Для лучшего усвоения слабослышащими специальной терминологии необходимо каждый раз писать на доске используемые термины и контролировать их усвоение.</w:t>
      </w:r>
    </w:p>
    <w:p w:rsidR="00B346F5" w:rsidRDefault="00B346F5">
      <w:pPr>
        <w:spacing w:line="14" w:lineRule="exact"/>
        <w:rPr>
          <w:sz w:val="20"/>
          <w:szCs w:val="20"/>
        </w:rPr>
      </w:pPr>
    </w:p>
    <w:p w:rsidR="00B346F5" w:rsidRDefault="009E7D9B">
      <w:pPr>
        <w:spacing w:line="236" w:lineRule="auto"/>
        <w:ind w:left="260" w:firstLine="706"/>
        <w:jc w:val="both"/>
        <w:rPr>
          <w:sz w:val="20"/>
          <w:szCs w:val="20"/>
        </w:rPr>
      </w:pPr>
      <w:r>
        <w:rPr>
          <w:rFonts w:eastAsia="Times New Roman"/>
          <w:sz w:val="24"/>
          <w:szCs w:val="24"/>
        </w:rPr>
        <w:t>Внимание у обучающихся с нарушенным слухом в большей степени зависит от изобразительных качеств воспринимаемого материала: чем они выразительнее, тем легче слабослышащим обучающимся выделить информативные признаки предмета или явления.</w:t>
      </w:r>
    </w:p>
    <w:p w:rsidR="00B346F5" w:rsidRDefault="00B346F5">
      <w:pPr>
        <w:spacing w:line="14" w:lineRule="exact"/>
        <w:rPr>
          <w:sz w:val="20"/>
          <w:szCs w:val="20"/>
        </w:rPr>
      </w:pPr>
    </w:p>
    <w:p w:rsidR="00B346F5" w:rsidRDefault="009E7D9B" w:rsidP="00C51E02">
      <w:pPr>
        <w:numPr>
          <w:ilvl w:val="0"/>
          <w:numId w:val="22"/>
        </w:numPr>
        <w:tabs>
          <w:tab w:val="left" w:pos="1170"/>
        </w:tabs>
        <w:spacing w:line="236" w:lineRule="auto"/>
        <w:ind w:left="260" w:firstLine="703"/>
        <w:jc w:val="both"/>
        <w:rPr>
          <w:rFonts w:eastAsia="Times New Roman"/>
          <w:sz w:val="24"/>
          <w:szCs w:val="24"/>
        </w:rPr>
      </w:pPr>
      <w:r>
        <w:rPr>
          <w:rFonts w:eastAsia="Times New Roman"/>
          <w:sz w:val="24"/>
          <w:szCs w:val="24"/>
        </w:rPr>
        <w:t>процессе обучения рекомендуется использовать разнообразный наглядный материал. Сложные для понимания темы должны быть снабжены как можно большим количеством наглядного материала.</w:t>
      </w:r>
    </w:p>
    <w:p w:rsidR="00B346F5" w:rsidRDefault="00B346F5">
      <w:pPr>
        <w:spacing w:line="13" w:lineRule="exact"/>
        <w:rPr>
          <w:rFonts w:eastAsia="Times New Roman"/>
          <w:sz w:val="24"/>
          <w:szCs w:val="24"/>
        </w:rPr>
      </w:pPr>
    </w:p>
    <w:p w:rsidR="00B346F5" w:rsidRDefault="009E7D9B">
      <w:pPr>
        <w:spacing w:line="236" w:lineRule="auto"/>
        <w:ind w:left="260" w:firstLine="710"/>
        <w:jc w:val="both"/>
        <w:rPr>
          <w:rFonts w:eastAsia="Times New Roman"/>
          <w:sz w:val="24"/>
          <w:szCs w:val="24"/>
        </w:rPr>
      </w:pPr>
      <w:r>
        <w:rPr>
          <w:rFonts w:eastAsia="Times New Roman"/>
          <w:sz w:val="24"/>
          <w:szCs w:val="24"/>
        </w:rPr>
        <w:t>Особую роль в обучении лиц с нарушенным слухом, играют видеоматериалы. По возможности, предъявляемая видеоинформация может сопровождаться текстовой бегущей строкой (субтитрами) или сурдологическим переводом.</w:t>
      </w:r>
    </w:p>
    <w:p w:rsidR="00B346F5" w:rsidRDefault="00B346F5">
      <w:pPr>
        <w:spacing w:line="14" w:lineRule="exact"/>
        <w:rPr>
          <w:rFonts w:eastAsia="Times New Roman"/>
          <w:sz w:val="24"/>
          <w:szCs w:val="24"/>
        </w:rPr>
      </w:pPr>
    </w:p>
    <w:p w:rsidR="00B346F5" w:rsidRDefault="009E7D9B">
      <w:pPr>
        <w:spacing w:line="237" w:lineRule="auto"/>
        <w:ind w:left="260" w:firstLine="710"/>
        <w:jc w:val="both"/>
        <w:rPr>
          <w:rFonts w:eastAsia="Times New Roman"/>
          <w:sz w:val="24"/>
          <w:szCs w:val="24"/>
        </w:rPr>
      </w:pPr>
      <w:r>
        <w:rPr>
          <w:rFonts w:eastAsia="Times New Roman"/>
          <w:sz w:val="24"/>
          <w:szCs w:val="24"/>
        </w:rPr>
        <w:t>Видеоматериалы помогают в изучении процессов и явлений, поддающихся видеофиксации, анимация может быть использована для изображения различных динамических моделей, не поддающихся видеозаписи. Анимация может сопровождаться гиперссылками, комментирующими отдельные компоненты изображения, что важно при работе с лицами, лишенными нормального слухового восприятия.</w:t>
      </w:r>
    </w:p>
    <w:p w:rsidR="00B346F5" w:rsidRDefault="00B346F5">
      <w:pPr>
        <w:spacing w:line="17" w:lineRule="exact"/>
        <w:rPr>
          <w:rFonts w:eastAsia="Times New Roman"/>
          <w:sz w:val="24"/>
          <w:szCs w:val="24"/>
        </w:rPr>
      </w:pPr>
    </w:p>
    <w:p w:rsidR="00B346F5" w:rsidRDefault="009E7D9B">
      <w:pPr>
        <w:spacing w:line="234" w:lineRule="auto"/>
        <w:ind w:left="980"/>
        <w:jc w:val="both"/>
        <w:rPr>
          <w:rFonts w:eastAsia="Times New Roman"/>
          <w:sz w:val="24"/>
          <w:szCs w:val="24"/>
        </w:rPr>
      </w:pPr>
      <w:r>
        <w:rPr>
          <w:rFonts w:eastAsia="Times New Roman"/>
          <w:sz w:val="24"/>
          <w:szCs w:val="24"/>
        </w:rPr>
        <w:t>Обучающую функцию выполняют компьютерные модели, лабораторные практикумы. Создание текстовых средств учебного назначения для обучающихся снарушенным</w:t>
      </w:r>
    </w:p>
    <w:p w:rsidR="00B346F5" w:rsidRDefault="00B346F5">
      <w:pPr>
        <w:spacing w:line="1" w:lineRule="exact"/>
        <w:rPr>
          <w:rFonts w:eastAsia="Times New Roman"/>
          <w:sz w:val="24"/>
          <w:szCs w:val="24"/>
        </w:rPr>
      </w:pPr>
    </w:p>
    <w:p w:rsidR="00B346F5" w:rsidRDefault="009E7D9B">
      <w:pPr>
        <w:ind w:left="260"/>
        <w:rPr>
          <w:rFonts w:eastAsia="Times New Roman"/>
          <w:sz w:val="24"/>
          <w:szCs w:val="24"/>
        </w:rPr>
      </w:pPr>
      <w:r>
        <w:rPr>
          <w:rFonts w:eastAsia="Times New Roman"/>
          <w:sz w:val="24"/>
          <w:szCs w:val="24"/>
        </w:rPr>
        <w:t>слухом требует участия сурдолога.</w:t>
      </w:r>
    </w:p>
    <w:p w:rsidR="00B346F5" w:rsidRDefault="00B346F5">
      <w:pPr>
        <w:spacing w:line="12" w:lineRule="exact"/>
        <w:rPr>
          <w:rFonts w:eastAsia="Times New Roman"/>
          <w:sz w:val="24"/>
          <w:szCs w:val="24"/>
        </w:rPr>
      </w:pPr>
    </w:p>
    <w:p w:rsidR="00B346F5" w:rsidRDefault="009E7D9B">
      <w:pPr>
        <w:spacing w:line="237" w:lineRule="auto"/>
        <w:ind w:left="260" w:firstLine="706"/>
        <w:jc w:val="both"/>
        <w:rPr>
          <w:rFonts w:eastAsia="Times New Roman"/>
          <w:sz w:val="24"/>
          <w:szCs w:val="24"/>
        </w:rPr>
      </w:pPr>
      <w:r>
        <w:rPr>
          <w:rFonts w:eastAsia="Times New Roman"/>
          <w:sz w:val="24"/>
          <w:szCs w:val="24"/>
        </w:rPr>
        <w:t>Формой организации учебного процесса является лекционно-семинарская система обучения и поэтапная система контроля знаний обучающихся. Проведение занятий различного вида способствует формированию системы обобщенных знаний обучающихся. Применение поэтапной системы контроля, текущего и промежуточного, способствует непрерывной аттестации студента.</w:t>
      </w:r>
    </w:p>
    <w:p w:rsidR="00B346F5" w:rsidRDefault="00B346F5">
      <w:pPr>
        <w:spacing w:line="17" w:lineRule="exact"/>
        <w:rPr>
          <w:rFonts w:eastAsia="Times New Roman"/>
          <w:sz w:val="24"/>
          <w:szCs w:val="24"/>
        </w:rPr>
      </w:pPr>
    </w:p>
    <w:p w:rsidR="00B346F5" w:rsidRDefault="009E7D9B">
      <w:pPr>
        <w:spacing w:line="236" w:lineRule="auto"/>
        <w:ind w:left="260" w:firstLine="710"/>
        <w:jc w:val="both"/>
        <w:rPr>
          <w:rFonts w:eastAsia="Times New Roman"/>
          <w:sz w:val="24"/>
          <w:szCs w:val="24"/>
        </w:rPr>
      </w:pPr>
      <w:r>
        <w:rPr>
          <w:rFonts w:eastAsia="Times New Roman"/>
          <w:sz w:val="24"/>
          <w:szCs w:val="24"/>
        </w:rPr>
        <w:t xml:space="preserve">Одним из важнейших факторов, способствующих повышению уровня подготовки, является </w:t>
      </w:r>
      <w:r>
        <w:rPr>
          <w:rFonts w:eastAsia="Times New Roman"/>
          <w:i/>
          <w:iCs/>
          <w:sz w:val="24"/>
          <w:szCs w:val="24"/>
        </w:rPr>
        <w:t>индивидуализация учебной деятельности</w:t>
      </w:r>
      <w:r>
        <w:rPr>
          <w:rFonts w:eastAsia="Times New Roman"/>
          <w:sz w:val="24"/>
          <w:szCs w:val="24"/>
        </w:rPr>
        <w:t xml:space="preserve"> обучающихся в системе целостного педагогического процесса.</w:t>
      </w:r>
    </w:p>
    <w:p w:rsidR="00B346F5" w:rsidRDefault="00B346F5">
      <w:pPr>
        <w:spacing w:line="13" w:lineRule="exact"/>
        <w:rPr>
          <w:rFonts w:eastAsia="Times New Roman"/>
          <w:sz w:val="24"/>
          <w:szCs w:val="24"/>
        </w:rPr>
      </w:pPr>
    </w:p>
    <w:p w:rsidR="00B346F5" w:rsidRDefault="009E7D9B">
      <w:pPr>
        <w:spacing w:line="237" w:lineRule="auto"/>
        <w:ind w:left="260" w:firstLine="696"/>
        <w:jc w:val="both"/>
        <w:rPr>
          <w:rFonts w:eastAsia="Times New Roman"/>
          <w:sz w:val="24"/>
          <w:szCs w:val="24"/>
        </w:rPr>
      </w:pPr>
      <w:r>
        <w:rPr>
          <w:rFonts w:eastAsia="Times New Roman"/>
          <w:sz w:val="24"/>
          <w:szCs w:val="24"/>
        </w:rPr>
        <w:t>Индивидуализация учебной деятельности обучающихся с нарушениями слуха осуществляется на основе учета их индивидуальных особенностей, проявляющихся в их познавательной деятельности, психофизических (в том числе и слуховых) способностях, в умении мобилизовать эмоционально -волевые и интеллектуальные силы, на основе использования дидактических и организационных средств.</w:t>
      </w:r>
    </w:p>
    <w:p w:rsidR="00B346F5" w:rsidRDefault="00B346F5">
      <w:pPr>
        <w:spacing w:line="17" w:lineRule="exact"/>
        <w:rPr>
          <w:sz w:val="20"/>
          <w:szCs w:val="20"/>
        </w:rPr>
      </w:pPr>
    </w:p>
    <w:p w:rsidR="00B346F5" w:rsidRDefault="009E7D9B">
      <w:pPr>
        <w:spacing w:line="236" w:lineRule="auto"/>
        <w:ind w:left="260" w:firstLine="696"/>
        <w:jc w:val="both"/>
        <w:rPr>
          <w:sz w:val="20"/>
          <w:szCs w:val="20"/>
        </w:rPr>
      </w:pPr>
      <w:r>
        <w:rPr>
          <w:rFonts w:eastAsia="Times New Roman"/>
          <w:sz w:val="24"/>
          <w:szCs w:val="24"/>
        </w:rPr>
        <w:t>Изучение индивидуальных особенностей обучающихся с нарушениями слуха позволит построить процесс обучения с учетом их потенциальных возможностей в добывании знаний.</w:t>
      </w:r>
    </w:p>
    <w:p w:rsidR="00B346F5" w:rsidRDefault="00B346F5">
      <w:pPr>
        <w:spacing w:line="14" w:lineRule="exact"/>
        <w:rPr>
          <w:sz w:val="20"/>
          <w:szCs w:val="20"/>
        </w:rPr>
      </w:pPr>
    </w:p>
    <w:p w:rsidR="00B346F5" w:rsidRDefault="009E7D9B">
      <w:pPr>
        <w:spacing w:line="238" w:lineRule="auto"/>
        <w:ind w:left="260" w:firstLine="701"/>
        <w:jc w:val="both"/>
        <w:rPr>
          <w:sz w:val="20"/>
          <w:szCs w:val="20"/>
        </w:rPr>
      </w:pPr>
      <w:r>
        <w:rPr>
          <w:rFonts w:eastAsia="Times New Roman"/>
          <w:sz w:val="24"/>
          <w:szCs w:val="24"/>
        </w:rPr>
        <w:t xml:space="preserve">Полноценное усвоение знаний и умений происходит в условиях реализации </w:t>
      </w:r>
      <w:r>
        <w:rPr>
          <w:rFonts w:eastAsia="Times New Roman"/>
          <w:i/>
          <w:iCs/>
          <w:sz w:val="24"/>
          <w:szCs w:val="24"/>
        </w:rPr>
        <w:t>принципа</w:t>
      </w:r>
      <w:r>
        <w:rPr>
          <w:rFonts w:eastAsia="Times New Roman"/>
          <w:sz w:val="24"/>
          <w:szCs w:val="24"/>
        </w:rPr>
        <w:t xml:space="preserve"> </w:t>
      </w:r>
      <w:r>
        <w:rPr>
          <w:rFonts w:eastAsia="Times New Roman"/>
          <w:i/>
          <w:iCs/>
          <w:sz w:val="24"/>
          <w:szCs w:val="24"/>
        </w:rPr>
        <w:t xml:space="preserve">коммуникативности. </w:t>
      </w:r>
      <w:r>
        <w:rPr>
          <w:rFonts w:eastAsia="Times New Roman"/>
          <w:sz w:val="24"/>
          <w:szCs w:val="24"/>
        </w:rPr>
        <w:t>Эффективное использование письменных и устных средств</w:t>
      </w:r>
      <w:r>
        <w:rPr>
          <w:rFonts w:eastAsia="Times New Roman"/>
          <w:i/>
          <w:iCs/>
          <w:sz w:val="24"/>
          <w:szCs w:val="24"/>
        </w:rPr>
        <w:t xml:space="preserve"> </w:t>
      </w:r>
      <w:r>
        <w:rPr>
          <w:rFonts w:eastAsia="Times New Roman"/>
          <w:sz w:val="24"/>
          <w:szCs w:val="24"/>
        </w:rPr>
        <w:t>коммуникации при работе в группе, умение представлять и защищать результаты своей работы, владение различными социальными ролями в коллективе, способность к организации эффективного делового общения являются навыками, которыми необходимо овладеть в процессе обучения.</w:t>
      </w:r>
    </w:p>
    <w:p w:rsidR="00B346F5" w:rsidRDefault="00B346F5">
      <w:pPr>
        <w:spacing w:line="15" w:lineRule="exact"/>
        <w:rPr>
          <w:sz w:val="20"/>
          <w:szCs w:val="20"/>
        </w:rPr>
      </w:pPr>
    </w:p>
    <w:p w:rsidR="00B346F5" w:rsidRDefault="009E7D9B">
      <w:pPr>
        <w:spacing w:line="250" w:lineRule="auto"/>
        <w:ind w:left="260" w:firstLine="696"/>
        <w:jc w:val="both"/>
        <w:rPr>
          <w:sz w:val="20"/>
          <w:szCs w:val="20"/>
        </w:rPr>
      </w:pPr>
      <w:r>
        <w:rPr>
          <w:rFonts w:eastAsia="Times New Roman"/>
          <w:sz w:val="23"/>
          <w:szCs w:val="23"/>
        </w:rPr>
        <w:t>Коммуникативный компонент развивается в результате включения обучающихся в групповую деятельность на основе формирования словесной речи. Поэтому коммуникативная система, действующая ныне в практике обучения глухих и слабослышащих, в большей</w:t>
      </w:r>
    </w:p>
    <w:p w:rsidR="00B346F5" w:rsidRDefault="00B346F5">
      <w:pPr>
        <w:sectPr w:rsidR="00B346F5">
          <w:pgSz w:w="11900" w:h="16838"/>
          <w:pgMar w:top="1135" w:right="566" w:bottom="1062" w:left="1440" w:header="0" w:footer="0" w:gutter="0"/>
          <w:cols w:space="720" w:equalWidth="0">
            <w:col w:w="9900"/>
          </w:cols>
        </w:sectPr>
      </w:pPr>
    </w:p>
    <w:p w:rsidR="00B346F5" w:rsidRDefault="009E7D9B">
      <w:pPr>
        <w:spacing w:line="234" w:lineRule="auto"/>
        <w:ind w:left="260"/>
        <w:jc w:val="both"/>
        <w:rPr>
          <w:sz w:val="20"/>
          <w:szCs w:val="20"/>
        </w:rPr>
      </w:pPr>
      <w:r>
        <w:rPr>
          <w:rFonts w:eastAsia="Times New Roman"/>
          <w:sz w:val="24"/>
          <w:szCs w:val="24"/>
        </w:rPr>
        <w:lastRenderedPageBreak/>
        <w:t xml:space="preserve">степени направлена на </w:t>
      </w:r>
      <w:r>
        <w:rPr>
          <w:rFonts w:eastAsia="Times New Roman"/>
          <w:i/>
          <w:iCs/>
          <w:sz w:val="24"/>
          <w:szCs w:val="24"/>
        </w:rPr>
        <w:t>развитие словесной коммуникации.</w:t>
      </w:r>
      <w:r>
        <w:rPr>
          <w:rFonts w:eastAsia="Times New Roman"/>
          <w:sz w:val="24"/>
          <w:szCs w:val="24"/>
        </w:rPr>
        <w:t xml:space="preserve"> Задачей данной системы является обучение языку как средству общения.</w:t>
      </w:r>
    </w:p>
    <w:p w:rsidR="00B346F5" w:rsidRDefault="00B346F5">
      <w:pPr>
        <w:spacing w:line="14" w:lineRule="exact"/>
        <w:rPr>
          <w:sz w:val="20"/>
          <w:szCs w:val="20"/>
        </w:rPr>
      </w:pPr>
    </w:p>
    <w:p w:rsidR="00B346F5" w:rsidRDefault="009E7D9B">
      <w:pPr>
        <w:spacing w:line="236" w:lineRule="auto"/>
        <w:ind w:left="260" w:firstLine="701"/>
        <w:jc w:val="both"/>
        <w:rPr>
          <w:sz w:val="20"/>
          <w:szCs w:val="20"/>
        </w:rPr>
      </w:pPr>
      <w:r>
        <w:rPr>
          <w:rFonts w:eastAsia="Times New Roman"/>
          <w:sz w:val="24"/>
          <w:szCs w:val="24"/>
        </w:rPr>
        <w:t>Полноценное владение неслышащими обучающимися речью предполагает не только совершенствование навыков ее восприятия, но и ее воспроизведения. Эти два процесса взаимосвязаны, их совершенствование осуществляется в условиях использования</w:t>
      </w:r>
    </w:p>
    <w:p w:rsidR="00B346F5" w:rsidRDefault="00B346F5">
      <w:pPr>
        <w:spacing w:line="14" w:lineRule="exact"/>
        <w:rPr>
          <w:sz w:val="20"/>
          <w:szCs w:val="20"/>
        </w:rPr>
      </w:pPr>
    </w:p>
    <w:p w:rsidR="00B346F5" w:rsidRDefault="009E7D9B">
      <w:pPr>
        <w:spacing w:line="234" w:lineRule="auto"/>
        <w:ind w:left="260"/>
        <w:jc w:val="both"/>
        <w:rPr>
          <w:sz w:val="20"/>
          <w:szCs w:val="20"/>
        </w:rPr>
      </w:pPr>
      <w:r>
        <w:rPr>
          <w:rFonts w:eastAsia="Times New Roman"/>
          <w:sz w:val="24"/>
          <w:szCs w:val="24"/>
        </w:rPr>
        <w:t>развивающегося остаточного слуха обучающихся с нарушенным слухом в ходе образовательного процесса.</w:t>
      </w:r>
    </w:p>
    <w:p w:rsidR="00B346F5" w:rsidRDefault="00B346F5">
      <w:pPr>
        <w:spacing w:line="14" w:lineRule="exact"/>
        <w:rPr>
          <w:sz w:val="20"/>
          <w:szCs w:val="20"/>
        </w:rPr>
      </w:pPr>
    </w:p>
    <w:p w:rsidR="00B346F5" w:rsidRDefault="009E7D9B">
      <w:pPr>
        <w:spacing w:line="238" w:lineRule="auto"/>
        <w:ind w:left="260" w:firstLine="710"/>
        <w:jc w:val="both"/>
        <w:rPr>
          <w:sz w:val="20"/>
          <w:szCs w:val="20"/>
        </w:rPr>
      </w:pPr>
      <w:r>
        <w:rPr>
          <w:rFonts w:eastAsia="Times New Roman"/>
          <w:sz w:val="24"/>
          <w:szCs w:val="24"/>
        </w:rPr>
        <w:t xml:space="preserve">Сочетание всех видов речевой деятельности (говорения, слушания, чтения, письма, </w:t>
      </w:r>
      <w:r>
        <w:rPr>
          <w:rFonts w:eastAsia="Times New Roman"/>
          <w:i/>
          <w:iCs/>
          <w:sz w:val="24"/>
          <w:szCs w:val="24"/>
        </w:rPr>
        <w:t xml:space="preserve">дактилирования </w:t>
      </w:r>
      <w:r>
        <w:rPr>
          <w:rFonts w:eastAsia="Times New Roman"/>
          <w:sz w:val="24"/>
          <w:szCs w:val="24"/>
        </w:rPr>
        <w:t>(ручной</w:t>
      </w:r>
      <w:r>
        <w:rPr>
          <w:rFonts w:eastAsia="Times New Roman"/>
          <w:i/>
          <w:iCs/>
          <w:sz w:val="24"/>
          <w:szCs w:val="24"/>
        </w:rPr>
        <w:t xml:space="preserve"> </w:t>
      </w:r>
      <w:r>
        <w:rPr>
          <w:rFonts w:eastAsia="Times New Roman"/>
          <w:sz w:val="24"/>
          <w:szCs w:val="24"/>
        </w:rPr>
        <w:t>(пальцевой)</w:t>
      </w:r>
      <w:r>
        <w:rPr>
          <w:rFonts w:eastAsia="Times New Roman"/>
          <w:i/>
          <w:iCs/>
          <w:sz w:val="24"/>
          <w:szCs w:val="24"/>
        </w:rPr>
        <w:t xml:space="preserve"> </w:t>
      </w:r>
      <w:r>
        <w:rPr>
          <w:rFonts w:eastAsia="Times New Roman"/>
          <w:sz w:val="24"/>
          <w:szCs w:val="24"/>
        </w:rPr>
        <w:t>азбуки),</w:t>
      </w:r>
      <w:r>
        <w:rPr>
          <w:rFonts w:eastAsia="Times New Roman"/>
          <w:i/>
          <w:iCs/>
          <w:sz w:val="24"/>
          <w:szCs w:val="24"/>
        </w:rPr>
        <w:t xml:space="preserve"> </w:t>
      </w:r>
      <w:r>
        <w:rPr>
          <w:rFonts w:eastAsia="Times New Roman"/>
          <w:sz w:val="24"/>
          <w:szCs w:val="24"/>
        </w:rPr>
        <w:t>зрительного восприятия с лица и с руки</w:t>
      </w:r>
      <w:r>
        <w:rPr>
          <w:rFonts w:eastAsia="Times New Roman"/>
          <w:i/>
          <w:iCs/>
          <w:sz w:val="24"/>
          <w:szCs w:val="24"/>
        </w:rPr>
        <w:t xml:space="preserve"> </w:t>
      </w:r>
      <w:r>
        <w:rPr>
          <w:rFonts w:eastAsia="Times New Roman"/>
          <w:sz w:val="24"/>
          <w:szCs w:val="24"/>
        </w:rPr>
        <w:t>говорящего) предполагает развитие всей структуры речевой деятельности, которая помогает практической деятельности и вплетается в нее. От содержания целей, условий практической деятельности зависят и соответствующие функции общения, что особенно важно для получения общего или профессионального образования лицами с нарушением слуха.</w:t>
      </w:r>
    </w:p>
    <w:p w:rsidR="00B346F5" w:rsidRDefault="00B346F5">
      <w:pPr>
        <w:spacing w:line="14" w:lineRule="exact"/>
        <w:rPr>
          <w:sz w:val="20"/>
          <w:szCs w:val="20"/>
        </w:rPr>
      </w:pPr>
    </w:p>
    <w:p w:rsidR="00B346F5" w:rsidRDefault="009E7D9B">
      <w:pPr>
        <w:spacing w:line="237" w:lineRule="auto"/>
        <w:ind w:left="260" w:firstLine="696"/>
        <w:jc w:val="both"/>
        <w:rPr>
          <w:sz w:val="20"/>
          <w:szCs w:val="20"/>
        </w:rPr>
      </w:pPr>
      <w:r>
        <w:rPr>
          <w:rFonts w:eastAsia="Times New Roman"/>
          <w:sz w:val="24"/>
          <w:szCs w:val="24"/>
        </w:rPr>
        <w:t>Необходимо отметить, что основная масса обучающихся с нарушением слуха имеет сопутствующие заболевания, в связи с этим не все обучающиеся имеют возможность регулярного посещения занятий. Для таких обучающихся определяется индивидуальный график и форма сдачи зачѐтов и экзаменов.</w:t>
      </w:r>
    </w:p>
    <w:p w:rsidR="00B346F5" w:rsidRDefault="00B346F5">
      <w:pPr>
        <w:spacing w:line="14" w:lineRule="exact"/>
        <w:rPr>
          <w:sz w:val="20"/>
          <w:szCs w:val="20"/>
        </w:rPr>
      </w:pPr>
    </w:p>
    <w:p w:rsidR="00B346F5" w:rsidRDefault="009E7D9B">
      <w:pPr>
        <w:spacing w:line="250" w:lineRule="auto"/>
        <w:ind w:left="260" w:firstLine="710"/>
        <w:jc w:val="both"/>
        <w:rPr>
          <w:sz w:val="20"/>
          <w:szCs w:val="20"/>
        </w:rPr>
      </w:pPr>
      <w:r>
        <w:rPr>
          <w:rFonts w:eastAsia="Times New Roman"/>
          <w:sz w:val="23"/>
          <w:szCs w:val="23"/>
        </w:rPr>
        <w:t>Обучающиеся лучше воспринимают тот материал, который предъявлен в наиболее легко воспринимаемой форме. Для глухих, как правило, такой формой является жестовый язык. Для многих слабослышащих обучающихся восприятие жестовой речи нередко вызывает затруднения, что связано со способами обучения в школах для слабослышащих. Для</w:t>
      </w:r>
    </w:p>
    <w:p w:rsidR="00B346F5" w:rsidRDefault="00B346F5">
      <w:pPr>
        <w:spacing w:line="2" w:lineRule="exact"/>
        <w:rPr>
          <w:sz w:val="20"/>
          <w:szCs w:val="20"/>
        </w:rPr>
      </w:pPr>
    </w:p>
    <w:p w:rsidR="00B346F5" w:rsidRDefault="009E7D9B">
      <w:pPr>
        <w:spacing w:line="237" w:lineRule="auto"/>
        <w:ind w:left="260"/>
        <w:jc w:val="both"/>
        <w:rPr>
          <w:sz w:val="20"/>
          <w:szCs w:val="20"/>
        </w:rPr>
      </w:pPr>
      <w:r>
        <w:rPr>
          <w:rFonts w:eastAsia="Times New Roman"/>
          <w:sz w:val="24"/>
          <w:szCs w:val="24"/>
        </w:rPr>
        <w:t>слабослышащих обучающихся эффективна практика опережающего чтения, когда обучающиеся заранее знакомятся с лекционным материалом и обращают внимание на незнакомые и непонятные слова и фрагменты. Такой вариант организации работы позволяет обучающимся лучше ориентироваться в потоке новой информации, заранее обратить внимание на сложные моменты.</w:t>
      </w:r>
    </w:p>
    <w:p w:rsidR="00B346F5" w:rsidRDefault="00B346F5">
      <w:pPr>
        <w:spacing w:line="17" w:lineRule="exact"/>
        <w:rPr>
          <w:sz w:val="20"/>
          <w:szCs w:val="20"/>
        </w:rPr>
      </w:pPr>
    </w:p>
    <w:p w:rsidR="00B346F5" w:rsidRDefault="009E7D9B" w:rsidP="00C51E02">
      <w:pPr>
        <w:numPr>
          <w:ilvl w:val="0"/>
          <w:numId w:val="23"/>
        </w:numPr>
        <w:tabs>
          <w:tab w:val="left" w:pos="1287"/>
        </w:tabs>
        <w:spacing w:line="236" w:lineRule="auto"/>
        <w:ind w:left="260" w:firstLine="712"/>
        <w:jc w:val="both"/>
        <w:rPr>
          <w:rFonts w:eastAsia="Times New Roman"/>
          <w:sz w:val="24"/>
          <w:szCs w:val="24"/>
        </w:rPr>
      </w:pPr>
      <w:r>
        <w:rPr>
          <w:rFonts w:eastAsia="Times New Roman"/>
          <w:sz w:val="24"/>
          <w:szCs w:val="24"/>
        </w:rPr>
        <w:t>обучающихся с нарушением слуха на занятиях зрительный канал работает с перегрузкой, причем тем большей, чем сильнее поражены органы слуха. Это приводит к снижению скорости восприятия информации и повышенной утомляемости во время занятия.</w:t>
      </w:r>
    </w:p>
    <w:p w:rsidR="00B346F5" w:rsidRDefault="00B346F5">
      <w:pPr>
        <w:spacing w:line="13" w:lineRule="exact"/>
        <w:rPr>
          <w:rFonts w:eastAsia="Times New Roman"/>
          <w:sz w:val="24"/>
          <w:szCs w:val="24"/>
        </w:rPr>
      </w:pPr>
    </w:p>
    <w:p w:rsidR="00B346F5" w:rsidRDefault="009E7D9B">
      <w:pPr>
        <w:spacing w:line="238" w:lineRule="auto"/>
        <w:ind w:left="260" w:firstLine="715"/>
        <w:jc w:val="both"/>
        <w:rPr>
          <w:rFonts w:eastAsia="Times New Roman"/>
          <w:sz w:val="24"/>
          <w:szCs w:val="24"/>
        </w:rPr>
      </w:pPr>
      <w:r>
        <w:rPr>
          <w:rFonts w:eastAsia="Times New Roman"/>
          <w:sz w:val="24"/>
          <w:szCs w:val="24"/>
        </w:rPr>
        <w:t xml:space="preserve">Особенностью процесса обучения обучающихся с нарушением слуха является </w:t>
      </w:r>
      <w:r>
        <w:rPr>
          <w:rFonts w:eastAsia="Times New Roman"/>
          <w:i/>
          <w:iCs/>
          <w:sz w:val="24"/>
          <w:szCs w:val="24"/>
        </w:rPr>
        <w:t xml:space="preserve">коррекционная направленность обучения, </w:t>
      </w:r>
      <w:r>
        <w:rPr>
          <w:rFonts w:eastAsia="Times New Roman"/>
          <w:sz w:val="24"/>
          <w:szCs w:val="24"/>
        </w:rPr>
        <w:t>следовательно,</w:t>
      </w:r>
      <w:r>
        <w:rPr>
          <w:rFonts w:eastAsia="Times New Roman"/>
          <w:i/>
          <w:iCs/>
          <w:sz w:val="24"/>
          <w:szCs w:val="24"/>
        </w:rPr>
        <w:t xml:space="preserve"> </w:t>
      </w:r>
      <w:r>
        <w:rPr>
          <w:rFonts w:eastAsia="Times New Roman"/>
          <w:sz w:val="24"/>
          <w:szCs w:val="24"/>
        </w:rPr>
        <w:t>методическая система обучения</w:t>
      </w:r>
      <w:r>
        <w:rPr>
          <w:rFonts w:eastAsia="Times New Roman"/>
          <w:i/>
          <w:iCs/>
          <w:sz w:val="24"/>
          <w:szCs w:val="24"/>
        </w:rPr>
        <w:t xml:space="preserve"> </w:t>
      </w:r>
      <w:r>
        <w:rPr>
          <w:rFonts w:eastAsia="Times New Roman"/>
          <w:sz w:val="24"/>
          <w:szCs w:val="24"/>
        </w:rPr>
        <w:t xml:space="preserve">должна не только учитывать особенности обучающихся с нарушением слуха, но и преследовать реабилитационные цели. Реализации коррекционной направленности обучения обучающихся с нарушением слуха способствует </w:t>
      </w:r>
      <w:r>
        <w:rPr>
          <w:rFonts w:eastAsia="Times New Roman"/>
          <w:i/>
          <w:iCs/>
          <w:sz w:val="24"/>
          <w:szCs w:val="24"/>
        </w:rPr>
        <w:t>соблюдение слухоречевого режима на</w:t>
      </w:r>
      <w:r>
        <w:rPr>
          <w:rFonts w:eastAsia="Times New Roman"/>
          <w:sz w:val="24"/>
          <w:szCs w:val="24"/>
        </w:rPr>
        <w:t xml:space="preserve"> </w:t>
      </w:r>
      <w:r>
        <w:rPr>
          <w:rFonts w:eastAsia="Times New Roman"/>
          <w:i/>
          <w:iCs/>
          <w:sz w:val="24"/>
          <w:szCs w:val="24"/>
        </w:rPr>
        <w:t>каждом занятии.</w:t>
      </w:r>
    </w:p>
    <w:p w:rsidR="00B346F5" w:rsidRDefault="00B346F5">
      <w:pPr>
        <w:spacing w:line="14" w:lineRule="exact"/>
        <w:rPr>
          <w:sz w:val="20"/>
          <w:szCs w:val="20"/>
        </w:rPr>
      </w:pPr>
    </w:p>
    <w:p w:rsidR="00B346F5" w:rsidRDefault="009E7D9B">
      <w:pPr>
        <w:spacing w:line="234" w:lineRule="auto"/>
        <w:ind w:left="260" w:firstLine="715"/>
        <w:jc w:val="both"/>
        <w:rPr>
          <w:sz w:val="20"/>
          <w:szCs w:val="20"/>
        </w:rPr>
      </w:pPr>
      <w:r>
        <w:rPr>
          <w:rFonts w:eastAsia="Times New Roman"/>
          <w:sz w:val="24"/>
          <w:szCs w:val="24"/>
        </w:rPr>
        <w:t>Обучение глухих и слабослышащих обучающихся должно осуществляться на основе образовательных программ, адаптированных для людей с ОВЗ.</w:t>
      </w:r>
    </w:p>
    <w:p w:rsidR="00B346F5" w:rsidRDefault="00B346F5">
      <w:pPr>
        <w:spacing w:line="14" w:lineRule="exact"/>
        <w:rPr>
          <w:sz w:val="20"/>
          <w:szCs w:val="20"/>
        </w:rPr>
      </w:pPr>
    </w:p>
    <w:p w:rsidR="00B346F5" w:rsidRDefault="009E7D9B">
      <w:pPr>
        <w:spacing w:line="236" w:lineRule="auto"/>
        <w:ind w:left="260" w:firstLine="701"/>
        <w:jc w:val="both"/>
        <w:rPr>
          <w:sz w:val="20"/>
          <w:szCs w:val="20"/>
        </w:rPr>
      </w:pPr>
      <w:r>
        <w:rPr>
          <w:rFonts w:eastAsia="Times New Roman"/>
          <w:sz w:val="24"/>
          <w:szCs w:val="24"/>
        </w:rPr>
        <w:t>Информационные технологии расширяют возможности педагога, помогают создавать такие условия обучения, которые необходимы для решения развивающих и коррекционных задач, но не могут быть созданы при помощи традиционных средств.</w:t>
      </w:r>
    </w:p>
    <w:p w:rsidR="00B346F5" w:rsidRDefault="00B346F5">
      <w:pPr>
        <w:spacing w:line="14" w:lineRule="exact"/>
        <w:rPr>
          <w:sz w:val="20"/>
          <w:szCs w:val="20"/>
        </w:rPr>
      </w:pPr>
    </w:p>
    <w:p w:rsidR="00B346F5" w:rsidRDefault="009E7D9B">
      <w:pPr>
        <w:spacing w:line="237" w:lineRule="auto"/>
        <w:ind w:left="260" w:firstLine="701"/>
        <w:jc w:val="both"/>
        <w:rPr>
          <w:sz w:val="20"/>
          <w:szCs w:val="20"/>
        </w:rPr>
      </w:pPr>
      <w:r>
        <w:rPr>
          <w:rFonts w:eastAsia="Times New Roman"/>
          <w:sz w:val="24"/>
          <w:szCs w:val="24"/>
        </w:rPr>
        <w:t>Учебно-методические презентации, контролирующие и контрольно-обучающие программы проектируются по общей технологической схеме с использованием языка программирования VisualBasicforApplication, средства подготовки презентаций PowerPoint и других составляющих пакета Microsoft Office.</w:t>
      </w:r>
    </w:p>
    <w:p w:rsidR="00B346F5" w:rsidRDefault="00B346F5">
      <w:pPr>
        <w:spacing w:line="14" w:lineRule="exact"/>
        <w:rPr>
          <w:sz w:val="20"/>
          <w:szCs w:val="20"/>
        </w:rPr>
      </w:pPr>
    </w:p>
    <w:p w:rsidR="00B346F5" w:rsidRDefault="009E7D9B">
      <w:pPr>
        <w:spacing w:line="238" w:lineRule="auto"/>
        <w:ind w:left="260" w:firstLine="725"/>
        <w:jc w:val="both"/>
        <w:rPr>
          <w:sz w:val="20"/>
          <w:szCs w:val="20"/>
        </w:rPr>
      </w:pPr>
      <w:r>
        <w:rPr>
          <w:rFonts w:eastAsia="Times New Roman"/>
          <w:i/>
          <w:iCs/>
          <w:sz w:val="24"/>
          <w:szCs w:val="24"/>
        </w:rPr>
        <w:t xml:space="preserve">Учебно-методические презентации </w:t>
      </w:r>
      <w:r>
        <w:rPr>
          <w:rFonts w:eastAsia="Times New Roman"/>
          <w:sz w:val="24"/>
          <w:szCs w:val="24"/>
        </w:rPr>
        <w:t>являются одной из организационных форм,</w:t>
      </w:r>
      <w:r>
        <w:rPr>
          <w:rFonts w:eastAsia="Times New Roman"/>
          <w:i/>
          <w:iCs/>
          <w:sz w:val="24"/>
          <w:szCs w:val="24"/>
        </w:rPr>
        <w:t xml:space="preserve"> </w:t>
      </w:r>
      <w:r>
        <w:rPr>
          <w:rFonts w:eastAsia="Times New Roman"/>
          <w:sz w:val="24"/>
          <w:szCs w:val="24"/>
        </w:rPr>
        <w:t>которые можно использовать в процессе обучения обучающихся с нарушением слуха. Подготовка таких лекций основана, в частности, на принципе сочетания абстрактности мышления с наглядностью, который отражает закономерную связь между разнообразием чувственных восприятий содержания учебного материала и возможностью его понимания, запоминания, хранения в памяти, воспроизведения и применения. Использование развитых средств графики облегчает эту задачу.</w:t>
      </w:r>
    </w:p>
    <w:p w:rsidR="00B346F5" w:rsidRDefault="00B346F5">
      <w:pPr>
        <w:sectPr w:rsidR="00B346F5">
          <w:pgSz w:w="11900" w:h="16838"/>
          <w:pgMar w:top="1135" w:right="566" w:bottom="1077" w:left="1440" w:header="0" w:footer="0" w:gutter="0"/>
          <w:cols w:space="720" w:equalWidth="0">
            <w:col w:w="9900"/>
          </w:cols>
        </w:sectPr>
      </w:pPr>
    </w:p>
    <w:p w:rsidR="00B346F5" w:rsidRDefault="009E7D9B">
      <w:pPr>
        <w:spacing w:line="236" w:lineRule="auto"/>
        <w:ind w:left="260" w:firstLine="701"/>
        <w:jc w:val="both"/>
        <w:rPr>
          <w:sz w:val="20"/>
          <w:szCs w:val="20"/>
        </w:rPr>
      </w:pPr>
      <w:r>
        <w:rPr>
          <w:rFonts w:eastAsia="Times New Roman"/>
          <w:sz w:val="24"/>
          <w:szCs w:val="24"/>
        </w:rPr>
        <w:lastRenderedPageBreak/>
        <w:t>Учебно-методические презентации представляют собой набор определенных иллюстраций, отражающих содержание каждой темы дисциплины с небольшим текстовым пояснением.</w:t>
      </w:r>
    </w:p>
    <w:p w:rsidR="00B346F5" w:rsidRDefault="00B346F5">
      <w:pPr>
        <w:spacing w:line="14" w:lineRule="exact"/>
        <w:rPr>
          <w:sz w:val="20"/>
          <w:szCs w:val="20"/>
        </w:rPr>
      </w:pPr>
    </w:p>
    <w:p w:rsidR="00B346F5" w:rsidRDefault="009E7D9B" w:rsidP="00C51E02">
      <w:pPr>
        <w:numPr>
          <w:ilvl w:val="0"/>
          <w:numId w:val="24"/>
        </w:numPr>
        <w:tabs>
          <w:tab w:val="left" w:pos="1181"/>
        </w:tabs>
        <w:spacing w:line="249" w:lineRule="auto"/>
        <w:ind w:left="260" w:firstLine="708"/>
        <w:rPr>
          <w:rFonts w:eastAsia="Times New Roman"/>
          <w:sz w:val="23"/>
          <w:szCs w:val="23"/>
        </w:rPr>
      </w:pPr>
      <w:r>
        <w:rPr>
          <w:rFonts w:eastAsia="Times New Roman"/>
          <w:sz w:val="23"/>
          <w:szCs w:val="23"/>
        </w:rPr>
        <w:t xml:space="preserve">целью сокращения объема записей целесообразно использовать </w:t>
      </w:r>
      <w:r>
        <w:rPr>
          <w:rFonts w:eastAsia="Times New Roman"/>
          <w:i/>
          <w:iCs/>
          <w:sz w:val="23"/>
          <w:szCs w:val="23"/>
        </w:rPr>
        <w:t>опорные конспекты,</w:t>
      </w:r>
      <w:r>
        <w:rPr>
          <w:rFonts w:eastAsia="Times New Roman"/>
          <w:sz w:val="23"/>
          <w:szCs w:val="23"/>
        </w:rPr>
        <w:t xml:space="preserve"> </w:t>
      </w:r>
      <w:r>
        <w:rPr>
          <w:rFonts w:eastAsia="Times New Roman"/>
          <w:i/>
          <w:iCs/>
          <w:sz w:val="23"/>
          <w:szCs w:val="23"/>
        </w:rPr>
        <w:t xml:space="preserve">различные схемы, </w:t>
      </w:r>
      <w:r>
        <w:rPr>
          <w:rFonts w:eastAsia="Times New Roman"/>
          <w:sz w:val="23"/>
          <w:szCs w:val="23"/>
        </w:rPr>
        <w:t>придающие упрощенный схематический вид изучаемым понятиям.</w:t>
      </w:r>
    </w:p>
    <w:p w:rsidR="00B346F5" w:rsidRDefault="00B346F5">
      <w:pPr>
        <w:sectPr w:rsidR="00B346F5">
          <w:pgSz w:w="11900" w:h="16838"/>
          <w:pgMar w:top="1135" w:right="566" w:bottom="799" w:left="1440" w:header="0" w:footer="0" w:gutter="0"/>
          <w:cols w:space="720" w:equalWidth="0">
            <w:col w:w="9900"/>
          </w:cols>
        </w:sectPr>
      </w:pPr>
    </w:p>
    <w:p w:rsidR="00B346F5" w:rsidRDefault="00B346F5">
      <w:pPr>
        <w:spacing w:line="278" w:lineRule="exact"/>
        <w:rPr>
          <w:sz w:val="20"/>
          <w:szCs w:val="20"/>
        </w:rPr>
      </w:pPr>
    </w:p>
    <w:p w:rsidR="00B346F5" w:rsidRDefault="009E7D9B">
      <w:pPr>
        <w:ind w:left="980"/>
        <w:rPr>
          <w:sz w:val="20"/>
          <w:szCs w:val="20"/>
        </w:rPr>
      </w:pPr>
      <w:r>
        <w:rPr>
          <w:rFonts w:eastAsia="Times New Roman"/>
          <w:sz w:val="23"/>
          <w:szCs w:val="23"/>
        </w:rPr>
        <w:t>5.2. Обучение</w:t>
      </w:r>
    </w:p>
    <w:p w:rsidR="00B346F5" w:rsidRDefault="009E7D9B">
      <w:pPr>
        <w:spacing w:line="20" w:lineRule="exact"/>
        <w:rPr>
          <w:sz w:val="20"/>
          <w:szCs w:val="20"/>
        </w:rPr>
      </w:pPr>
      <w:r>
        <w:rPr>
          <w:sz w:val="20"/>
          <w:szCs w:val="20"/>
        </w:rPr>
        <w:br w:type="column"/>
      </w:r>
    </w:p>
    <w:p w:rsidR="00B346F5" w:rsidRDefault="00B346F5">
      <w:pPr>
        <w:spacing w:line="247" w:lineRule="exact"/>
        <w:rPr>
          <w:sz w:val="20"/>
          <w:szCs w:val="20"/>
        </w:rPr>
      </w:pPr>
    </w:p>
    <w:p w:rsidR="00B346F5" w:rsidRDefault="009E7D9B">
      <w:pPr>
        <w:rPr>
          <w:sz w:val="20"/>
          <w:szCs w:val="20"/>
        </w:rPr>
      </w:pPr>
      <w:r>
        <w:rPr>
          <w:rFonts w:eastAsia="Times New Roman"/>
          <w:sz w:val="24"/>
          <w:szCs w:val="24"/>
        </w:rPr>
        <w:t>обучающихся с нарушением зрения</w:t>
      </w:r>
    </w:p>
    <w:p w:rsidR="00B346F5" w:rsidRDefault="00B346F5">
      <w:pPr>
        <w:spacing w:line="200" w:lineRule="exact"/>
        <w:rPr>
          <w:sz w:val="20"/>
          <w:szCs w:val="20"/>
        </w:rPr>
      </w:pPr>
    </w:p>
    <w:p w:rsidR="00B346F5" w:rsidRDefault="00B346F5">
      <w:pPr>
        <w:sectPr w:rsidR="00B346F5">
          <w:type w:val="continuous"/>
          <w:pgSz w:w="11900" w:h="16838"/>
          <w:pgMar w:top="1135" w:right="566" w:bottom="799" w:left="1440" w:header="0" w:footer="0" w:gutter="0"/>
          <w:cols w:num="2" w:space="720" w:equalWidth="0">
            <w:col w:w="2400" w:space="180"/>
            <w:col w:w="7320"/>
          </w:cols>
        </w:sectPr>
      </w:pPr>
    </w:p>
    <w:p w:rsidR="00B346F5" w:rsidRDefault="00B346F5">
      <w:pPr>
        <w:spacing w:line="76" w:lineRule="exact"/>
        <w:rPr>
          <w:sz w:val="20"/>
          <w:szCs w:val="20"/>
        </w:rPr>
      </w:pPr>
    </w:p>
    <w:p w:rsidR="00B346F5" w:rsidRDefault="009E7D9B" w:rsidP="0063722C">
      <w:pPr>
        <w:tabs>
          <w:tab w:val="left" w:pos="2720"/>
          <w:tab w:val="left" w:pos="4280"/>
          <w:tab w:val="left" w:pos="5620"/>
          <w:tab w:val="left" w:pos="6360"/>
          <w:tab w:val="left" w:pos="8460"/>
        </w:tabs>
        <w:ind w:firstLine="709"/>
        <w:rPr>
          <w:sz w:val="20"/>
          <w:szCs w:val="20"/>
        </w:rPr>
      </w:pPr>
      <w:r>
        <w:rPr>
          <w:rFonts w:eastAsia="Times New Roman"/>
          <w:sz w:val="24"/>
          <w:szCs w:val="24"/>
        </w:rPr>
        <w:t>Специфика</w:t>
      </w:r>
      <w:r w:rsidR="0063722C">
        <w:rPr>
          <w:sz w:val="20"/>
          <w:szCs w:val="20"/>
        </w:rPr>
        <w:t xml:space="preserve"> </w:t>
      </w:r>
      <w:r>
        <w:rPr>
          <w:rFonts w:eastAsia="Times New Roman"/>
          <w:sz w:val="24"/>
          <w:szCs w:val="24"/>
        </w:rPr>
        <w:t>обучения</w:t>
      </w:r>
      <w:r w:rsidR="0063722C">
        <w:rPr>
          <w:sz w:val="20"/>
          <w:szCs w:val="20"/>
        </w:rPr>
        <w:t xml:space="preserve"> </w:t>
      </w:r>
      <w:r>
        <w:rPr>
          <w:rFonts w:eastAsia="Times New Roman"/>
          <w:sz w:val="24"/>
          <w:szCs w:val="24"/>
        </w:rPr>
        <w:t>слепых</w:t>
      </w:r>
      <w:r w:rsidR="0063722C">
        <w:rPr>
          <w:sz w:val="20"/>
          <w:szCs w:val="20"/>
        </w:rPr>
        <w:t xml:space="preserve"> </w:t>
      </w:r>
      <w:r>
        <w:rPr>
          <w:rFonts w:eastAsia="Times New Roman"/>
          <w:sz w:val="24"/>
          <w:szCs w:val="24"/>
        </w:rPr>
        <w:t>и</w:t>
      </w:r>
      <w:r w:rsidR="0063722C">
        <w:rPr>
          <w:sz w:val="20"/>
          <w:szCs w:val="20"/>
        </w:rPr>
        <w:t xml:space="preserve"> </w:t>
      </w:r>
      <w:r>
        <w:rPr>
          <w:rFonts w:eastAsia="Times New Roman"/>
          <w:sz w:val="24"/>
          <w:szCs w:val="24"/>
        </w:rPr>
        <w:t>слабовидящих</w:t>
      </w:r>
      <w:r w:rsidR="0063722C">
        <w:rPr>
          <w:sz w:val="20"/>
          <w:szCs w:val="20"/>
        </w:rPr>
        <w:t xml:space="preserve"> </w:t>
      </w:r>
      <w:r>
        <w:rPr>
          <w:rFonts w:eastAsia="Times New Roman"/>
          <w:sz w:val="24"/>
          <w:szCs w:val="24"/>
        </w:rPr>
        <w:t>обучающихся</w:t>
      </w:r>
      <w:r w:rsidR="0063722C">
        <w:rPr>
          <w:rFonts w:eastAsia="Times New Roman"/>
          <w:sz w:val="24"/>
          <w:szCs w:val="24"/>
        </w:rPr>
        <w:t xml:space="preserve"> </w:t>
      </w:r>
      <w:r>
        <w:rPr>
          <w:rFonts w:eastAsia="Times New Roman"/>
          <w:sz w:val="24"/>
          <w:szCs w:val="24"/>
        </w:rPr>
        <w:t>заключается в следующем:</w:t>
      </w:r>
    </w:p>
    <w:p w:rsidR="00B346F5" w:rsidRDefault="009E7D9B" w:rsidP="00C51E02">
      <w:pPr>
        <w:numPr>
          <w:ilvl w:val="0"/>
          <w:numId w:val="25"/>
        </w:numPr>
        <w:tabs>
          <w:tab w:val="left" w:pos="960"/>
        </w:tabs>
        <w:ind w:left="960" w:hanging="324"/>
        <w:rPr>
          <w:rFonts w:eastAsia="Times New Roman"/>
          <w:sz w:val="24"/>
          <w:szCs w:val="24"/>
        </w:rPr>
      </w:pPr>
      <w:r>
        <w:rPr>
          <w:rFonts w:eastAsia="Times New Roman"/>
          <w:sz w:val="24"/>
          <w:szCs w:val="24"/>
        </w:rPr>
        <w:t>дозирование учебных нагрузок;</w:t>
      </w:r>
    </w:p>
    <w:p w:rsidR="00B346F5" w:rsidRDefault="00B346F5">
      <w:pPr>
        <w:spacing w:line="12" w:lineRule="exact"/>
        <w:rPr>
          <w:rFonts w:eastAsia="Times New Roman"/>
          <w:sz w:val="24"/>
          <w:szCs w:val="24"/>
        </w:rPr>
      </w:pPr>
    </w:p>
    <w:p w:rsidR="00B346F5" w:rsidRDefault="009E7D9B" w:rsidP="00C51E02">
      <w:pPr>
        <w:numPr>
          <w:ilvl w:val="0"/>
          <w:numId w:val="25"/>
        </w:numPr>
        <w:tabs>
          <w:tab w:val="left" w:pos="960"/>
        </w:tabs>
        <w:spacing w:line="236" w:lineRule="auto"/>
        <w:ind w:left="960" w:hanging="324"/>
        <w:jc w:val="both"/>
        <w:rPr>
          <w:rFonts w:eastAsia="Times New Roman"/>
          <w:sz w:val="24"/>
          <w:szCs w:val="24"/>
        </w:rPr>
      </w:pPr>
      <w:r>
        <w:rPr>
          <w:rFonts w:eastAsia="Times New Roman"/>
          <w:sz w:val="24"/>
          <w:szCs w:val="24"/>
        </w:rPr>
        <w:t>применение специальных форм и методов обучения, оригинальных учебников и наглядных пособий, а также оптических и тифлопедагогических устройств, расширяющих познавательные возможности обучающихся;</w:t>
      </w:r>
    </w:p>
    <w:p w:rsidR="00B346F5" w:rsidRDefault="00B346F5">
      <w:pPr>
        <w:spacing w:line="1" w:lineRule="exact"/>
        <w:rPr>
          <w:rFonts w:eastAsia="Times New Roman"/>
          <w:sz w:val="24"/>
          <w:szCs w:val="24"/>
        </w:rPr>
      </w:pPr>
    </w:p>
    <w:p w:rsidR="00B346F5" w:rsidRDefault="009E7D9B" w:rsidP="00C51E02">
      <w:pPr>
        <w:numPr>
          <w:ilvl w:val="0"/>
          <w:numId w:val="25"/>
        </w:numPr>
        <w:tabs>
          <w:tab w:val="left" w:pos="960"/>
        </w:tabs>
        <w:ind w:left="960" w:hanging="324"/>
        <w:rPr>
          <w:rFonts w:eastAsia="Times New Roman"/>
          <w:sz w:val="24"/>
          <w:szCs w:val="24"/>
        </w:rPr>
      </w:pPr>
      <w:r>
        <w:rPr>
          <w:rFonts w:eastAsia="Times New Roman"/>
          <w:sz w:val="24"/>
          <w:szCs w:val="24"/>
        </w:rPr>
        <w:t>специальное оформление учебных кабинетов;</w:t>
      </w:r>
    </w:p>
    <w:p w:rsidR="00B346F5" w:rsidRDefault="009E7D9B" w:rsidP="00C51E02">
      <w:pPr>
        <w:numPr>
          <w:ilvl w:val="0"/>
          <w:numId w:val="25"/>
        </w:numPr>
        <w:tabs>
          <w:tab w:val="left" w:pos="960"/>
        </w:tabs>
        <w:ind w:left="960" w:hanging="324"/>
        <w:rPr>
          <w:rFonts w:eastAsia="Times New Roman"/>
          <w:sz w:val="24"/>
          <w:szCs w:val="24"/>
        </w:rPr>
      </w:pPr>
      <w:r>
        <w:rPr>
          <w:rFonts w:eastAsia="Times New Roman"/>
          <w:sz w:val="24"/>
          <w:szCs w:val="24"/>
        </w:rPr>
        <w:t>организация лечебно-восстановительной работы;</w:t>
      </w:r>
    </w:p>
    <w:p w:rsidR="00B346F5" w:rsidRDefault="009E7D9B" w:rsidP="00C51E02">
      <w:pPr>
        <w:numPr>
          <w:ilvl w:val="0"/>
          <w:numId w:val="25"/>
        </w:numPr>
        <w:tabs>
          <w:tab w:val="left" w:pos="960"/>
        </w:tabs>
        <w:ind w:left="960" w:hanging="324"/>
        <w:rPr>
          <w:rFonts w:eastAsia="Times New Roman"/>
          <w:sz w:val="24"/>
          <w:szCs w:val="24"/>
        </w:rPr>
      </w:pPr>
      <w:r>
        <w:rPr>
          <w:rFonts w:eastAsia="Times New Roman"/>
          <w:sz w:val="24"/>
          <w:szCs w:val="24"/>
        </w:rPr>
        <w:t>усиление работы по социально-трудовой адаптации.</w:t>
      </w:r>
    </w:p>
    <w:p w:rsidR="00B346F5" w:rsidRDefault="009E7D9B">
      <w:pPr>
        <w:ind w:left="960"/>
        <w:rPr>
          <w:rFonts w:eastAsia="Times New Roman"/>
          <w:sz w:val="24"/>
          <w:szCs w:val="24"/>
        </w:rPr>
      </w:pPr>
      <w:r>
        <w:rPr>
          <w:rFonts w:eastAsia="Times New Roman"/>
          <w:sz w:val="24"/>
          <w:szCs w:val="24"/>
        </w:rPr>
        <w:t>Во время проведения занятий следует чаще переключать обучающихся с одного вида</w:t>
      </w:r>
    </w:p>
    <w:p w:rsidR="00B346F5" w:rsidRDefault="00B346F5">
      <w:pPr>
        <w:spacing w:line="12" w:lineRule="exact"/>
        <w:rPr>
          <w:sz w:val="20"/>
          <w:szCs w:val="20"/>
        </w:rPr>
      </w:pPr>
    </w:p>
    <w:p w:rsidR="00B346F5" w:rsidRDefault="009E7D9B">
      <w:pPr>
        <w:spacing w:line="236" w:lineRule="auto"/>
        <w:ind w:left="260"/>
        <w:jc w:val="both"/>
        <w:rPr>
          <w:sz w:val="20"/>
          <w:szCs w:val="20"/>
        </w:rPr>
      </w:pPr>
      <w:r>
        <w:rPr>
          <w:rFonts w:eastAsia="Times New Roman"/>
          <w:sz w:val="24"/>
          <w:szCs w:val="24"/>
        </w:rPr>
        <w:t>деятельности на другой. Во время проведения занятия педагоги должны учитывать допустимую продолжительность непрерывной зрительной нагрузки для слабовидящих обучающихся. К дозированию зрительной работы надо подходить строго индивидуально.</w:t>
      </w:r>
    </w:p>
    <w:p w:rsidR="00B346F5" w:rsidRDefault="00B346F5">
      <w:pPr>
        <w:spacing w:line="14" w:lineRule="exact"/>
        <w:rPr>
          <w:sz w:val="20"/>
          <w:szCs w:val="20"/>
        </w:rPr>
      </w:pPr>
    </w:p>
    <w:p w:rsidR="00B346F5" w:rsidRDefault="009E7D9B">
      <w:pPr>
        <w:spacing w:line="236" w:lineRule="auto"/>
        <w:ind w:left="260" w:firstLine="696"/>
        <w:jc w:val="both"/>
        <w:rPr>
          <w:sz w:val="20"/>
          <w:szCs w:val="20"/>
        </w:rPr>
      </w:pPr>
      <w:r>
        <w:rPr>
          <w:rFonts w:eastAsia="Times New Roman"/>
          <w:sz w:val="24"/>
          <w:szCs w:val="24"/>
        </w:rPr>
        <w:t>Искусственная освещенность помещений, в которых занимаются обучающиеся с пониженным зрением, должна составлять от 500 до 1000 лк. Поэтому рекомендуется использовать крепящиеся на столе лампы. Свет должен падать с левой стороны или прямо.</w:t>
      </w:r>
    </w:p>
    <w:p w:rsidR="00B346F5" w:rsidRDefault="00B346F5">
      <w:pPr>
        <w:spacing w:line="14" w:lineRule="exact"/>
        <w:rPr>
          <w:sz w:val="20"/>
          <w:szCs w:val="20"/>
        </w:rPr>
      </w:pPr>
    </w:p>
    <w:p w:rsidR="00B346F5" w:rsidRDefault="009E7D9B">
      <w:pPr>
        <w:spacing w:line="237" w:lineRule="auto"/>
        <w:ind w:left="260" w:firstLine="708"/>
        <w:jc w:val="both"/>
        <w:rPr>
          <w:sz w:val="20"/>
          <w:szCs w:val="20"/>
        </w:rPr>
      </w:pPr>
      <w:r>
        <w:rPr>
          <w:rFonts w:eastAsia="Times New Roman"/>
          <w:sz w:val="24"/>
          <w:szCs w:val="24"/>
        </w:rPr>
        <w:t xml:space="preserve">Ключевым средством социальной и профессиональной реабилитации людей с нарушениями зрения, способствующим их успешной интеграции в социум, являются </w:t>
      </w:r>
      <w:r>
        <w:rPr>
          <w:rFonts w:eastAsia="Times New Roman"/>
          <w:i/>
          <w:iCs/>
          <w:sz w:val="24"/>
          <w:szCs w:val="24"/>
        </w:rPr>
        <w:t xml:space="preserve">информационно-коммуникационные технологии </w:t>
      </w:r>
      <w:r>
        <w:rPr>
          <w:rFonts w:eastAsia="Times New Roman"/>
          <w:sz w:val="24"/>
          <w:szCs w:val="24"/>
        </w:rPr>
        <w:t>(ИКТ).Обучение людей с нарушениями</w:t>
      </w:r>
      <w:r>
        <w:rPr>
          <w:rFonts w:eastAsia="Times New Roman"/>
          <w:i/>
          <w:iCs/>
          <w:sz w:val="24"/>
          <w:szCs w:val="24"/>
        </w:rPr>
        <w:t xml:space="preserve"> </w:t>
      </w:r>
      <w:r>
        <w:rPr>
          <w:rFonts w:eastAsia="Times New Roman"/>
          <w:sz w:val="24"/>
          <w:szCs w:val="24"/>
        </w:rPr>
        <w:t>зрения с применением ИКТ в последнее время приобретает массовый характер.</w:t>
      </w:r>
    </w:p>
    <w:p w:rsidR="00B346F5" w:rsidRDefault="00B346F5">
      <w:pPr>
        <w:spacing w:line="14" w:lineRule="exact"/>
        <w:rPr>
          <w:sz w:val="20"/>
          <w:szCs w:val="20"/>
        </w:rPr>
      </w:pPr>
    </w:p>
    <w:p w:rsidR="00B346F5" w:rsidRDefault="009E7D9B">
      <w:pPr>
        <w:spacing w:line="236" w:lineRule="auto"/>
        <w:ind w:left="260" w:firstLine="701"/>
        <w:jc w:val="both"/>
        <w:rPr>
          <w:sz w:val="20"/>
          <w:szCs w:val="20"/>
        </w:rPr>
      </w:pPr>
      <w:r>
        <w:rPr>
          <w:rFonts w:eastAsia="Times New Roman"/>
          <w:sz w:val="24"/>
          <w:szCs w:val="24"/>
        </w:rPr>
        <w:t xml:space="preserve">Проблемы доступа к визуальной информации для незрячих пользователей могут быть компенсированы посредством </w:t>
      </w:r>
      <w:r>
        <w:rPr>
          <w:rFonts w:eastAsia="Times New Roman"/>
          <w:i/>
          <w:iCs/>
          <w:sz w:val="24"/>
          <w:szCs w:val="24"/>
        </w:rPr>
        <w:t>предоставления информации в аудиальной и кинестетической</w:t>
      </w:r>
      <w:r>
        <w:rPr>
          <w:rFonts w:eastAsia="Times New Roman"/>
          <w:sz w:val="24"/>
          <w:szCs w:val="24"/>
        </w:rPr>
        <w:t xml:space="preserve"> </w:t>
      </w:r>
      <w:r>
        <w:rPr>
          <w:rFonts w:eastAsia="Times New Roman"/>
          <w:i/>
          <w:iCs/>
          <w:sz w:val="24"/>
          <w:szCs w:val="24"/>
        </w:rPr>
        <w:t>модальностях.</w:t>
      </w:r>
    </w:p>
    <w:p w:rsidR="00B346F5" w:rsidRDefault="00B346F5">
      <w:pPr>
        <w:spacing w:line="14" w:lineRule="exact"/>
        <w:rPr>
          <w:sz w:val="20"/>
          <w:szCs w:val="20"/>
        </w:rPr>
      </w:pPr>
    </w:p>
    <w:p w:rsidR="00B346F5" w:rsidRDefault="009E7D9B" w:rsidP="00C51E02">
      <w:pPr>
        <w:numPr>
          <w:ilvl w:val="0"/>
          <w:numId w:val="26"/>
        </w:numPr>
        <w:tabs>
          <w:tab w:val="left" w:pos="1280"/>
        </w:tabs>
        <w:spacing w:line="238" w:lineRule="auto"/>
        <w:ind w:left="260" w:firstLine="703"/>
        <w:jc w:val="both"/>
        <w:rPr>
          <w:rFonts w:eastAsia="Times New Roman"/>
          <w:sz w:val="24"/>
          <w:szCs w:val="24"/>
        </w:rPr>
      </w:pPr>
      <w:r>
        <w:rPr>
          <w:rFonts w:eastAsia="Times New Roman"/>
          <w:sz w:val="24"/>
          <w:szCs w:val="24"/>
        </w:rPr>
        <w:t>настоящее время ИКТ сделали доступными для незрячих людей целый ряд современных профессий и значительно ускорили процесс повышения их профессионального уровня, предоставили им равные возможности трудоустройства. Таким образом, освоение ИКТ для незрячих является не только способом приобретения новых знаний, но и методом овладения одним из важнейших инструментов их социальной и профессиональной реабилитации.</w:t>
      </w:r>
    </w:p>
    <w:p w:rsidR="00B346F5" w:rsidRDefault="00B346F5">
      <w:pPr>
        <w:spacing w:line="13" w:lineRule="exact"/>
        <w:rPr>
          <w:rFonts w:eastAsia="Times New Roman"/>
          <w:sz w:val="24"/>
          <w:szCs w:val="24"/>
        </w:rPr>
      </w:pPr>
    </w:p>
    <w:p w:rsidR="00B346F5" w:rsidRDefault="009E7D9B">
      <w:pPr>
        <w:spacing w:line="237" w:lineRule="auto"/>
        <w:ind w:left="260" w:firstLine="715"/>
        <w:jc w:val="both"/>
        <w:rPr>
          <w:rFonts w:eastAsia="Times New Roman"/>
          <w:sz w:val="24"/>
          <w:szCs w:val="24"/>
        </w:rPr>
      </w:pPr>
      <w:r>
        <w:rPr>
          <w:rFonts w:eastAsia="Times New Roman"/>
          <w:sz w:val="24"/>
          <w:szCs w:val="24"/>
        </w:rPr>
        <w:t xml:space="preserve">Особое внимание при организации учебного процесса необходимо уделить </w:t>
      </w:r>
      <w:r>
        <w:rPr>
          <w:rFonts w:eastAsia="Times New Roman"/>
          <w:i/>
          <w:iCs/>
          <w:sz w:val="24"/>
          <w:szCs w:val="24"/>
        </w:rPr>
        <w:t>подготовке</w:t>
      </w:r>
      <w:r>
        <w:rPr>
          <w:rFonts w:eastAsia="Times New Roman"/>
          <w:sz w:val="24"/>
          <w:szCs w:val="24"/>
        </w:rPr>
        <w:t xml:space="preserve"> </w:t>
      </w:r>
      <w:r>
        <w:rPr>
          <w:rFonts w:eastAsia="Times New Roman"/>
          <w:i/>
          <w:iCs/>
          <w:sz w:val="24"/>
          <w:szCs w:val="24"/>
        </w:rPr>
        <w:t xml:space="preserve">компьютерного специального рабочего места </w:t>
      </w:r>
      <w:r>
        <w:rPr>
          <w:rFonts w:eastAsia="Times New Roman"/>
          <w:sz w:val="24"/>
          <w:szCs w:val="24"/>
        </w:rPr>
        <w:t>(КСРМ)</w:t>
      </w:r>
      <w:r>
        <w:rPr>
          <w:rFonts w:eastAsia="Times New Roman"/>
          <w:i/>
          <w:iCs/>
          <w:sz w:val="24"/>
          <w:szCs w:val="24"/>
        </w:rPr>
        <w:t xml:space="preserve"> </w:t>
      </w:r>
      <w:r>
        <w:rPr>
          <w:rFonts w:eastAsia="Times New Roman"/>
          <w:sz w:val="24"/>
          <w:szCs w:val="24"/>
        </w:rPr>
        <w:t>для обучающегося с нарушением</w:t>
      </w:r>
      <w:r>
        <w:rPr>
          <w:rFonts w:eastAsia="Times New Roman"/>
          <w:i/>
          <w:iCs/>
          <w:sz w:val="24"/>
          <w:szCs w:val="24"/>
        </w:rPr>
        <w:t xml:space="preserve"> </w:t>
      </w:r>
      <w:r>
        <w:rPr>
          <w:rFonts w:eastAsia="Times New Roman"/>
          <w:sz w:val="24"/>
          <w:szCs w:val="24"/>
        </w:rPr>
        <w:t>зрения в соответствии с ГОСТ РФ Р 516452000 «Рабочее место для инвалида по зрению типовое специальное компьютерное».</w:t>
      </w:r>
    </w:p>
    <w:p w:rsidR="00B346F5" w:rsidRDefault="00B346F5">
      <w:pPr>
        <w:spacing w:line="1" w:lineRule="exact"/>
        <w:rPr>
          <w:rFonts w:eastAsia="Times New Roman"/>
          <w:sz w:val="24"/>
          <w:szCs w:val="24"/>
        </w:rPr>
      </w:pPr>
    </w:p>
    <w:p w:rsidR="00B346F5" w:rsidRDefault="009E7D9B">
      <w:pPr>
        <w:ind w:left="980"/>
        <w:rPr>
          <w:rFonts w:eastAsia="Times New Roman"/>
          <w:sz w:val="24"/>
          <w:szCs w:val="24"/>
        </w:rPr>
      </w:pPr>
      <w:r>
        <w:rPr>
          <w:rFonts w:eastAsia="Times New Roman"/>
          <w:i/>
          <w:iCs/>
          <w:sz w:val="24"/>
          <w:szCs w:val="24"/>
          <w:u w:val="single"/>
        </w:rPr>
        <w:t>Рекомендации по организации образовательного процесса</w:t>
      </w:r>
    </w:p>
    <w:p w:rsidR="00B346F5" w:rsidRDefault="00B346F5">
      <w:pPr>
        <w:spacing w:line="12" w:lineRule="exact"/>
        <w:rPr>
          <w:rFonts w:eastAsia="Times New Roman"/>
          <w:sz w:val="24"/>
          <w:szCs w:val="24"/>
        </w:rPr>
      </w:pPr>
    </w:p>
    <w:p w:rsidR="00B346F5" w:rsidRDefault="009E7D9B" w:rsidP="00C51E02">
      <w:pPr>
        <w:numPr>
          <w:ilvl w:val="0"/>
          <w:numId w:val="26"/>
        </w:numPr>
        <w:tabs>
          <w:tab w:val="left" w:pos="1273"/>
        </w:tabs>
        <w:spacing w:line="237" w:lineRule="auto"/>
        <w:ind w:left="260" w:firstLine="703"/>
        <w:jc w:val="both"/>
        <w:rPr>
          <w:rFonts w:eastAsia="Times New Roman"/>
          <w:sz w:val="24"/>
          <w:szCs w:val="24"/>
        </w:rPr>
      </w:pPr>
      <w:r>
        <w:rPr>
          <w:rFonts w:eastAsia="Times New Roman"/>
          <w:sz w:val="24"/>
          <w:szCs w:val="24"/>
        </w:rPr>
        <w:t>качестве механизма, компенсирующего недостатки зрительного восприятия, у слабовидящих лиц выступают слуховое и осязательное восприятия. Лица с нарушениями зрения уступают лицам с нормальным зрением в точности и оценке движений, степени мышечного напряжения в процессе освоения и выполнения заданий.</w:t>
      </w:r>
    </w:p>
    <w:p w:rsidR="00B346F5" w:rsidRDefault="00B346F5">
      <w:pPr>
        <w:spacing w:line="14" w:lineRule="exact"/>
        <w:rPr>
          <w:rFonts w:eastAsia="Times New Roman"/>
          <w:sz w:val="24"/>
          <w:szCs w:val="24"/>
        </w:rPr>
      </w:pPr>
    </w:p>
    <w:p w:rsidR="00B346F5" w:rsidRDefault="009E7D9B">
      <w:pPr>
        <w:spacing w:line="237" w:lineRule="auto"/>
        <w:ind w:left="260" w:firstLine="706"/>
        <w:jc w:val="both"/>
        <w:rPr>
          <w:rFonts w:eastAsia="Times New Roman"/>
          <w:sz w:val="24"/>
          <w:szCs w:val="24"/>
        </w:rPr>
      </w:pPr>
      <w:r>
        <w:rPr>
          <w:rFonts w:eastAsia="Times New Roman"/>
          <w:sz w:val="24"/>
          <w:szCs w:val="24"/>
        </w:rPr>
        <w:t>Ограниченность информации, получаемой слабовидящими, обусловливает схематизм зрительного образа, его скудность; нарушение целостности восприятия, когда в образе объекта отсутствуют не только второстепенные, но и определяющие детали, что ведет к фрагментарности или неточности образа.</w:t>
      </w:r>
    </w:p>
    <w:p w:rsidR="00B346F5" w:rsidRDefault="00B346F5">
      <w:pPr>
        <w:spacing w:line="13" w:lineRule="exact"/>
        <w:rPr>
          <w:rFonts w:eastAsia="Times New Roman"/>
          <w:sz w:val="24"/>
          <w:szCs w:val="24"/>
        </w:rPr>
      </w:pPr>
    </w:p>
    <w:p w:rsidR="00B346F5" w:rsidRDefault="009E7D9B">
      <w:pPr>
        <w:spacing w:line="234" w:lineRule="auto"/>
        <w:ind w:left="260" w:firstLine="720"/>
        <w:jc w:val="both"/>
        <w:rPr>
          <w:rFonts w:eastAsia="Times New Roman"/>
          <w:sz w:val="24"/>
          <w:szCs w:val="24"/>
        </w:rPr>
      </w:pPr>
      <w:r>
        <w:rPr>
          <w:rFonts w:eastAsia="Times New Roman"/>
          <w:sz w:val="24"/>
          <w:szCs w:val="24"/>
        </w:rPr>
        <w:t xml:space="preserve">При слабовидении страдает скорость зрительного восприятия. Нарушение </w:t>
      </w:r>
      <w:r>
        <w:rPr>
          <w:rFonts w:eastAsia="Times New Roman"/>
          <w:i/>
          <w:iCs/>
          <w:sz w:val="24"/>
          <w:szCs w:val="24"/>
        </w:rPr>
        <w:t xml:space="preserve">бинокулярного зрения </w:t>
      </w:r>
      <w:r>
        <w:rPr>
          <w:rFonts w:eastAsia="Times New Roman"/>
          <w:sz w:val="24"/>
          <w:szCs w:val="24"/>
        </w:rPr>
        <w:t>(полноценного видения двумя глазами)</w:t>
      </w:r>
      <w:r>
        <w:rPr>
          <w:rFonts w:eastAsia="Times New Roman"/>
          <w:i/>
          <w:iCs/>
          <w:sz w:val="24"/>
          <w:szCs w:val="24"/>
        </w:rPr>
        <w:t xml:space="preserve"> </w:t>
      </w:r>
      <w:r>
        <w:rPr>
          <w:rFonts w:eastAsia="Times New Roman"/>
          <w:sz w:val="24"/>
          <w:szCs w:val="24"/>
        </w:rPr>
        <w:t>у слабовидящих может</w:t>
      </w:r>
    </w:p>
    <w:p w:rsidR="00B346F5" w:rsidRDefault="00B346F5">
      <w:pPr>
        <w:sectPr w:rsidR="00B346F5">
          <w:type w:val="continuous"/>
          <w:pgSz w:w="11900" w:h="16838"/>
          <w:pgMar w:top="1135" w:right="566" w:bottom="799" w:left="1440" w:header="0" w:footer="0" w:gutter="0"/>
          <w:cols w:space="720" w:equalWidth="0">
            <w:col w:w="9900"/>
          </w:cols>
        </w:sectPr>
      </w:pPr>
    </w:p>
    <w:p w:rsidR="00B346F5" w:rsidRDefault="009E7D9B">
      <w:pPr>
        <w:spacing w:line="234" w:lineRule="auto"/>
        <w:ind w:left="260"/>
        <w:jc w:val="both"/>
        <w:rPr>
          <w:sz w:val="20"/>
          <w:szCs w:val="20"/>
        </w:rPr>
      </w:pPr>
      <w:r>
        <w:rPr>
          <w:rFonts w:eastAsia="Times New Roman"/>
          <w:sz w:val="24"/>
          <w:szCs w:val="24"/>
        </w:rPr>
        <w:lastRenderedPageBreak/>
        <w:t xml:space="preserve">приводить к так называемой </w:t>
      </w:r>
      <w:r>
        <w:rPr>
          <w:rFonts w:eastAsia="Times New Roman"/>
          <w:i/>
          <w:iCs/>
          <w:sz w:val="24"/>
          <w:szCs w:val="24"/>
        </w:rPr>
        <w:t>пространственной слепоте</w:t>
      </w:r>
      <w:r>
        <w:rPr>
          <w:rFonts w:eastAsia="Times New Roman"/>
          <w:sz w:val="24"/>
          <w:szCs w:val="24"/>
        </w:rPr>
        <w:t xml:space="preserve"> (нарушению восприятия перспективы и глубины пространства), что важно при черчении и чтении чертежей.</w:t>
      </w:r>
    </w:p>
    <w:p w:rsidR="00B346F5" w:rsidRDefault="00B346F5">
      <w:pPr>
        <w:spacing w:line="14" w:lineRule="exact"/>
        <w:rPr>
          <w:sz w:val="20"/>
          <w:szCs w:val="20"/>
        </w:rPr>
      </w:pPr>
    </w:p>
    <w:p w:rsidR="00B346F5" w:rsidRDefault="009E7D9B">
      <w:pPr>
        <w:spacing w:line="237" w:lineRule="auto"/>
        <w:ind w:left="260" w:firstLine="701"/>
        <w:jc w:val="both"/>
        <w:rPr>
          <w:sz w:val="20"/>
          <w:szCs w:val="20"/>
        </w:rPr>
      </w:pPr>
      <w:r>
        <w:rPr>
          <w:rFonts w:eastAsia="Times New Roman"/>
          <w:sz w:val="24"/>
          <w:szCs w:val="24"/>
        </w:rPr>
        <w:t>При зрительной работе у слабовидящих быстро наступает утомление, что снижает их работоспособность. Поэтому необходимо проводить небольшие перерывы. Слабовидящим могут быть противопоказаны многие обычные действия, например, наклоны, резкие прыжки, поднятие тяжестей, так как они могут способствовать ухудшению зрения.</w:t>
      </w:r>
    </w:p>
    <w:p w:rsidR="00B346F5" w:rsidRDefault="00B346F5">
      <w:pPr>
        <w:spacing w:line="14" w:lineRule="exact"/>
        <w:rPr>
          <w:sz w:val="20"/>
          <w:szCs w:val="20"/>
        </w:rPr>
      </w:pPr>
    </w:p>
    <w:p w:rsidR="00B346F5" w:rsidRDefault="009E7D9B">
      <w:pPr>
        <w:spacing w:line="234" w:lineRule="auto"/>
        <w:ind w:left="260" w:firstLine="706"/>
        <w:jc w:val="both"/>
        <w:rPr>
          <w:sz w:val="20"/>
          <w:szCs w:val="20"/>
        </w:rPr>
      </w:pPr>
      <w:r>
        <w:rPr>
          <w:rFonts w:eastAsia="Times New Roman"/>
          <w:sz w:val="24"/>
          <w:szCs w:val="24"/>
        </w:rPr>
        <w:t>Для усвоения информации слабовидящим студентам требуется большее количество повторений и тренировок.</w:t>
      </w:r>
    </w:p>
    <w:p w:rsidR="00B346F5" w:rsidRDefault="00B346F5">
      <w:pPr>
        <w:spacing w:line="14" w:lineRule="exact"/>
        <w:rPr>
          <w:sz w:val="20"/>
          <w:szCs w:val="20"/>
        </w:rPr>
      </w:pPr>
    </w:p>
    <w:p w:rsidR="00B346F5" w:rsidRDefault="009E7D9B">
      <w:pPr>
        <w:spacing w:line="238" w:lineRule="auto"/>
        <w:ind w:left="260" w:firstLine="701"/>
        <w:jc w:val="both"/>
        <w:rPr>
          <w:sz w:val="20"/>
          <w:szCs w:val="20"/>
        </w:rPr>
      </w:pPr>
      <w:r>
        <w:rPr>
          <w:rFonts w:eastAsia="Times New Roman"/>
          <w:sz w:val="24"/>
          <w:szCs w:val="24"/>
        </w:rPr>
        <w:t>При проведении занятий следует учитывать значение слуха в необходимости пространственной ориентации, которая требует локализовать источники звуков, что способствует развитию слуховой чувствительности. У лиц с нарушениями зрения при проведении занятий в условиях повышенного уровня шума, вибрации, длительных звуковых воздействий, может развиться чувство усталости слухового анализатора и дезориентации в пространстве.</w:t>
      </w:r>
    </w:p>
    <w:p w:rsidR="00B346F5" w:rsidRDefault="00B346F5">
      <w:pPr>
        <w:spacing w:line="14" w:lineRule="exact"/>
        <w:rPr>
          <w:sz w:val="20"/>
          <w:szCs w:val="20"/>
        </w:rPr>
      </w:pPr>
    </w:p>
    <w:p w:rsidR="00B346F5" w:rsidRDefault="009E7D9B">
      <w:pPr>
        <w:spacing w:line="236" w:lineRule="auto"/>
        <w:ind w:left="260" w:firstLine="701"/>
        <w:jc w:val="both"/>
        <w:rPr>
          <w:sz w:val="20"/>
          <w:szCs w:val="20"/>
        </w:rPr>
      </w:pPr>
      <w:r>
        <w:rPr>
          <w:rFonts w:eastAsia="Times New Roman"/>
          <w:sz w:val="24"/>
          <w:szCs w:val="24"/>
        </w:rPr>
        <w:t>При лекционной форме занятий слабовидящим студентам следует разрешить использовать звукозаписывающие устройства и компьютеры, как способ конспектирования, во время занятий.</w:t>
      </w:r>
    </w:p>
    <w:p w:rsidR="00B346F5" w:rsidRDefault="00B346F5">
      <w:pPr>
        <w:spacing w:line="14" w:lineRule="exact"/>
        <w:rPr>
          <w:sz w:val="20"/>
          <w:szCs w:val="20"/>
        </w:rPr>
      </w:pPr>
    </w:p>
    <w:p w:rsidR="00B346F5" w:rsidRDefault="009E7D9B">
      <w:pPr>
        <w:spacing w:line="236" w:lineRule="auto"/>
        <w:ind w:left="260" w:firstLine="696"/>
        <w:jc w:val="both"/>
        <w:rPr>
          <w:sz w:val="20"/>
          <w:szCs w:val="20"/>
        </w:rPr>
      </w:pPr>
      <w:r>
        <w:rPr>
          <w:rFonts w:eastAsia="Times New Roman"/>
          <w:sz w:val="24"/>
          <w:szCs w:val="24"/>
        </w:rPr>
        <w:t>Информацию необходимо представлять исходя из специфики слабовидящего обучающегося: крупный шрифт (16 - 18 размер), дисковый накопитель (чтобы прочитать с помощью компьютера со звуковой программой), аудиофайлы.</w:t>
      </w:r>
    </w:p>
    <w:p w:rsidR="00B346F5" w:rsidRDefault="00B346F5">
      <w:pPr>
        <w:spacing w:line="14" w:lineRule="exact"/>
        <w:rPr>
          <w:sz w:val="20"/>
          <w:szCs w:val="20"/>
        </w:rPr>
      </w:pPr>
    </w:p>
    <w:p w:rsidR="00B346F5" w:rsidRDefault="009E7D9B">
      <w:pPr>
        <w:spacing w:line="249" w:lineRule="auto"/>
        <w:ind w:left="260" w:firstLine="701"/>
        <w:jc w:val="both"/>
        <w:rPr>
          <w:sz w:val="20"/>
          <w:szCs w:val="20"/>
        </w:rPr>
      </w:pPr>
      <w:r>
        <w:rPr>
          <w:rFonts w:eastAsia="Times New Roman"/>
          <w:sz w:val="23"/>
          <w:szCs w:val="23"/>
        </w:rPr>
        <w:t>Всѐ записанное на доске должно быть озвучено. Необходимо комментировать свои жесты и надписи на доске и передавать словами то, что часто выражается мимикой и жестами.</w:t>
      </w:r>
    </w:p>
    <w:p w:rsidR="00B346F5" w:rsidRDefault="00B346F5">
      <w:pPr>
        <w:spacing w:line="3" w:lineRule="exact"/>
        <w:rPr>
          <w:sz w:val="20"/>
          <w:szCs w:val="20"/>
        </w:rPr>
      </w:pPr>
    </w:p>
    <w:p w:rsidR="00B346F5" w:rsidRDefault="009E7D9B">
      <w:pPr>
        <w:spacing w:line="234" w:lineRule="auto"/>
        <w:ind w:left="260" w:firstLine="696"/>
        <w:jc w:val="both"/>
        <w:rPr>
          <w:sz w:val="20"/>
          <w:szCs w:val="20"/>
        </w:rPr>
      </w:pPr>
      <w:r>
        <w:rPr>
          <w:rFonts w:eastAsia="Times New Roman"/>
          <w:sz w:val="24"/>
          <w:szCs w:val="24"/>
        </w:rPr>
        <w:t>При чтении вслух необходимо сначала предупредить об этом. Не следует заменять чтение пересказом.</w:t>
      </w:r>
    </w:p>
    <w:p w:rsidR="00B346F5" w:rsidRDefault="00B346F5">
      <w:pPr>
        <w:spacing w:line="14" w:lineRule="exact"/>
        <w:rPr>
          <w:sz w:val="20"/>
          <w:szCs w:val="20"/>
        </w:rPr>
      </w:pPr>
    </w:p>
    <w:p w:rsidR="00B346F5" w:rsidRDefault="009E7D9B" w:rsidP="00C51E02">
      <w:pPr>
        <w:numPr>
          <w:ilvl w:val="1"/>
          <w:numId w:val="27"/>
        </w:numPr>
        <w:tabs>
          <w:tab w:val="left" w:pos="1244"/>
        </w:tabs>
        <w:spacing w:line="237" w:lineRule="auto"/>
        <w:ind w:left="260" w:firstLine="698"/>
        <w:jc w:val="both"/>
        <w:rPr>
          <w:rFonts w:eastAsia="Times New Roman"/>
          <w:sz w:val="24"/>
          <w:szCs w:val="24"/>
        </w:rPr>
      </w:pPr>
      <w:r>
        <w:rPr>
          <w:rFonts w:eastAsia="Times New Roman"/>
          <w:sz w:val="24"/>
          <w:szCs w:val="24"/>
        </w:rPr>
        <w:t>построении предложений не нужно использовать расплывчатых определений и описаний, которые обычно сопровождаются жестами, и выражений вроде: «предмет находится где-то там, на столе, это поблизости от вас...». Старайтесь быть точными: «Предмет справа от вас».</w:t>
      </w:r>
    </w:p>
    <w:p w:rsidR="00B346F5" w:rsidRDefault="00B346F5">
      <w:pPr>
        <w:spacing w:line="13" w:lineRule="exact"/>
        <w:rPr>
          <w:rFonts w:eastAsia="Times New Roman"/>
          <w:sz w:val="24"/>
          <w:szCs w:val="24"/>
        </w:rPr>
      </w:pPr>
    </w:p>
    <w:p w:rsidR="00B346F5" w:rsidRDefault="009E7D9B">
      <w:pPr>
        <w:spacing w:line="236" w:lineRule="auto"/>
        <w:ind w:left="260" w:firstLine="701"/>
        <w:jc w:val="both"/>
        <w:rPr>
          <w:rFonts w:eastAsia="Times New Roman"/>
          <w:sz w:val="24"/>
          <w:szCs w:val="24"/>
        </w:rPr>
      </w:pPr>
      <w:r>
        <w:rPr>
          <w:rFonts w:eastAsia="Times New Roman"/>
          <w:sz w:val="24"/>
          <w:szCs w:val="24"/>
        </w:rPr>
        <w:t>При работе со слабовидящими возможно использование сети Интернет, подачи материала на принципах мультимедиа, использование «on-line» семинаров и консультаций, консультаций в режиме «off-line» посредством электронной почты.</w:t>
      </w:r>
    </w:p>
    <w:p w:rsidR="00B346F5" w:rsidRDefault="00B346F5">
      <w:pPr>
        <w:spacing w:line="14" w:lineRule="exact"/>
        <w:rPr>
          <w:rFonts w:eastAsia="Times New Roman"/>
          <w:sz w:val="24"/>
          <w:szCs w:val="24"/>
        </w:rPr>
      </w:pPr>
    </w:p>
    <w:p w:rsidR="00B346F5" w:rsidRDefault="009E7D9B">
      <w:pPr>
        <w:spacing w:line="234" w:lineRule="auto"/>
        <w:ind w:left="260" w:firstLine="701"/>
        <w:rPr>
          <w:rFonts w:eastAsia="Times New Roman"/>
          <w:sz w:val="24"/>
          <w:szCs w:val="24"/>
        </w:rPr>
      </w:pPr>
      <w:r>
        <w:rPr>
          <w:rFonts w:eastAsia="Times New Roman"/>
          <w:sz w:val="24"/>
          <w:szCs w:val="24"/>
        </w:rPr>
        <w:t>При работе на компьютере следует использовать принцип максимального снижения зрительных нагрузок.</w:t>
      </w:r>
    </w:p>
    <w:p w:rsidR="00B346F5" w:rsidRDefault="00B346F5">
      <w:pPr>
        <w:spacing w:line="1" w:lineRule="exact"/>
        <w:rPr>
          <w:rFonts w:eastAsia="Times New Roman"/>
          <w:sz w:val="24"/>
          <w:szCs w:val="24"/>
        </w:rPr>
      </w:pPr>
    </w:p>
    <w:p w:rsidR="00B346F5" w:rsidRDefault="009E7D9B">
      <w:pPr>
        <w:ind w:left="960"/>
        <w:rPr>
          <w:rFonts w:eastAsia="Times New Roman"/>
          <w:sz w:val="24"/>
          <w:szCs w:val="24"/>
        </w:rPr>
      </w:pPr>
      <w:r>
        <w:rPr>
          <w:rFonts w:eastAsia="Times New Roman"/>
          <w:sz w:val="24"/>
          <w:szCs w:val="24"/>
        </w:rPr>
        <w:t>Для этого нужно обеспечить:</w:t>
      </w:r>
    </w:p>
    <w:p w:rsidR="00B346F5" w:rsidRDefault="00B346F5">
      <w:pPr>
        <w:spacing w:line="12" w:lineRule="exact"/>
        <w:rPr>
          <w:rFonts w:eastAsia="Times New Roman"/>
          <w:sz w:val="24"/>
          <w:szCs w:val="24"/>
        </w:rPr>
      </w:pPr>
    </w:p>
    <w:p w:rsidR="00B346F5" w:rsidRDefault="009E7D9B" w:rsidP="00C51E02">
      <w:pPr>
        <w:numPr>
          <w:ilvl w:val="0"/>
          <w:numId w:val="27"/>
        </w:numPr>
        <w:tabs>
          <w:tab w:val="left" w:pos="529"/>
        </w:tabs>
        <w:spacing w:line="234" w:lineRule="auto"/>
        <w:ind w:left="260" w:firstLine="2"/>
        <w:rPr>
          <w:rFonts w:eastAsia="Times New Roman"/>
          <w:sz w:val="24"/>
          <w:szCs w:val="24"/>
        </w:rPr>
      </w:pPr>
      <w:r>
        <w:rPr>
          <w:rFonts w:eastAsia="Times New Roman"/>
          <w:sz w:val="24"/>
          <w:szCs w:val="24"/>
        </w:rPr>
        <w:t>подбор индивидуальных настроек экрана монитора в зависимости от диагноза зрительного заболевания и от индивидуальных особенностей восприятия визуальной информации;</w:t>
      </w:r>
    </w:p>
    <w:p w:rsidR="00B346F5" w:rsidRDefault="00B346F5">
      <w:pPr>
        <w:spacing w:line="1" w:lineRule="exact"/>
        <w:rPr>
          <w:rFonts w:eastAsia="Times New Roman"/>
          <w:sz w:val="24"/>
          <w:szCs w:val="24"/>
        </w:rPr>
      </w:pPr>
    </w:p>
    <w:p w:rsidR="00B346F5" w:rsidRDefault="009E7D9B" w:rsidP="00C51E02">
      <w:pPr>
        <w:numPr>
          <w:ilvl w:val="0"/>
          <w:numId w:val="27"/>
        </w:numPr>
        <w:tabs>
          <w:tab w:val="left" w:pos="540"/>
        </w:tabs>
        <w:ind w:left="540" w:hanging="278"/>
        <w:rPr>
          <w:rFonts w:eastAsia="Times New Roman"/>
          <w:sz w:val="24"/>
          <w:szCs w:val="24"/>
        </w:rPr>
      </w:pPr>
      <w:r>
        <w:rPr>
          <w:rFonts w:eastAsia="Times New Roman"/>
          <w:sz w:val="24"/>
          <w:szCs w:val="24"/>
        </w:rPr>
        <w:t>дозирование и чередование зрительных нагрузок с другими видами деятельности;</w:t>
      </w:r>
    </w:p>
    <w:p w:rsidR="00B346F5" w:rsidRDefault="00B346F5">
      <w:pPr>
        <w:spacing w:line="12" w:lineRule="exact"/>
        <w:rPr>
          <w:rFonts w:eastAsia="Times New Roman"/>
          <w:sz w:val="24"/>
          <w:szCs w:val="24"/>
        </w:rPr>
      </w:pPr>
    </w:p>
    <w:p w:rsidR="00B346F5" w:rsidRDefault="009E7D9B" w:rsidP="00C51E02">
      <w:pPr>
        <w:numPr>
          <w:ilvl w:val="0"/>
          <w:numId w:val="27"/>
        </w:numPr>
        <w:tabs>
          <w:tab w:val="left" w:pos="529"/>
        </w:tabs>
        <w:spacing w:line="234" w:lineRule="auto"/>
        <w:ind w:left="260" w:firstLine="2"/>
        <w:rPr>
          <w:rFonts w:eastAsia="Times New Roman"/>
          <w:sz w:val="24"/>
          <w:szCs w:val="24"/>
        </w:rPr>
      </w:pPr>
      <w:r>
        <w:rPr>
          <w:rFonts w:eastAsia="Times New Roman"/>
          <w:sz w:val="24"/>
          <w:szCs w:val="24"/>
        </w:rPr>
        <w:t>использование специальных программных средств для увеличения изображения на экране или для озвучивания информации;</w:t>
      </w:r>
    </w:p>
    <w:p w:rsidR="00B346F5" w:rsidRDefault="00B346F5">
      <w:pPr>
        <w:spacing w:line="13" w:lineRule="exact"/>
        <w:rPr>
          <w:rFonts w:eastAsia="Times New Roman"/>
          <w:sz w:val="24"/>
          <w:szCs w:val="24"/>
        </w:rPr>
      </w:pPr>
    </w:p>
    <w:p w:rsidR="00B346F5" w:rsidRDefault="009E7D9B" w:rsidP="00C51E02">
      <w:pPr>
        <w:numPr>
          <w:ilvl w:val="0"/>
          <w:numId w:val="27"/>
        </w:numPr>
        <w:tabs>
          <w:tab w:val="left" w:pos="529"/>
        </w:tabs>
        <w:spacing w:line="236" w:lineRule="auto"/>
        <w:ind w:left="260" w:firstLine="2"/>
        <w:jc w:val="both"/>
        <w:rPr>
          <w:rFonts w:eastAsia="Times New Roman"/>
          <w:sz w:val="24"/>
          <w:szCs w:val="24"/>
        </w:rPr>
      </w:pPr>
      <w:r>
        <w:rPr>
          <w:rFonts w:eastAsia="Times New Roman"/>
          <w:sz w:val="24"/>
          <w:szCs w:val="24"/>
        </w:rPr>
        <w:t>принцип работы с помощью клавиатуры, а не с помощью мыши, в том числе с использование «горячих» клавиш и освоение слепого десятипальцевого метода печати на клавиатуре.</w:t>
      </w:r>
    </w:p>
    <w:p w:rsidR="00B346F5" w:rsidRDefault="00B346F5">
      <w:pPr>
        <w:spacing w:line="13" w:lineRule="exact"/>
        <w:rPr>
          <w:rFonts w:eastAsia="Times New Roman"/>
          <w:sz w:val="24"/>
          <w:szCs w:val="24"/>
        </w:rPr>
      </w:pPr>
    </w:p>
    <w:p w:rsidR="00B346F5" w:rsidRDefault="009E7D9B">
      <w:pPr>
        <w:spacing w:line="234" w:lineRule="auto"/>
        <w:ind w:left="260"/>
        <w:rPr>
          <w:rFonts w:eastAsia="Times New Roman"/>
          <w:sz w:val="24"/>
          <w:szCs w:val="24"/>
        </w:rPr>
      </w:pPr>
      <w:r>
        <w:rPr>
          <w:rFonts w:eastAsia="Times New Roman"/>
          <w:sz w:val="24"/>
          <w:szCs w:val="24"/>
        </w:rPr>
        <w:t>Рекомендации по межличностному взаимодействию со студентами с нарушениями зрения в образовательном процессе</w:t>
      </w:r>
    </w:p>
    <w:p w:rsidR="00B346F5" w:rsidRDefault="00B346F5">
      <w:pPr>
        <w:spacing w:line="14" w:lineRule="exact"/>
        <w:rPr>
          <w:rFonts w:eastAsia="Times New Roman"/>
          <w:sz w:val="24"/>
          <w:szCs w:val="24"/>
        </w:rPr>
      </w:pPr>
    </w:p>
    <w:p w:rsidR="00B346F5" w:rsidRDefault="009E7D9B">
      <w:pPr>
        <w:spacing w:line="236" w:lineRule="auto"/>
        <w:ind w:left="260" w:firstLine="720"/>
        <w:jc w:val="both"/>
        <w:rPr>
          <w:rFonts w:eastAsia="Times New Roman"/>
          <w:sz w:val="24"/>
          <w:szCs w:val="24"/>
        </w:rPr>
      </w:pPr>
      <w:r>
        <w:rPr>
          <w:rFonts w:eastAsia="Times New Roman"/>
          <w:sz w:val="24"/>
          <w:szCs w:val="24"/>
        </w:rPr>
        <w:t>Слабовидящему студенту нужно помочь в ориентации в пространстве образовательного учреждения, учебной аудитории. В начале учебного года его необходимо провести по зданию техникума, чтобы он запомнил месторасположение кабинетов и</w:t>
      </w:r>
    </w:p>
    <w:p w:rsidR="00B346F5" w:rsidRDefault="00B346F5">
      <w:pPr>
        <w:spacing w:line="13" w:lineRule="exact"/>
        <w:rPr>
          <w:rFonts w:eastAsia="Times New Roman"/>
          <w:sz w:val="24"/>
          <w:szCs w:val="24"/>
        </w:rPr>
      </w:pPr>
    </w:p>
    <w:p w:rsidR="00B346F5" w:rsidRDefault="009E7D9B">
      <w:pPr>
        <w:spacing w:line="234" w:lineRule="auto"/>
        <w:ind w:left="260"/>
        <w:rPr>
          <w:rFonts w:eastAsia="Times New Roman"/>
          <w:sz w:val="24"/>
          <w:szCs w:val="24"/>
        </w:rPr>
      </w:pPr>
      <w:r>
        <w:rPr>
          <w:rFonts w:eastAsia="Times New Roman"/>
          <w:sz w:val="24"/>
          <w:szCs w:val="24"/>
        </w:rPr>
        <w:t>помещений, которыми он будет пользоваться. Находясь в помещении, новом для слабовидящего студента, нужно описать место, где находитесь.</w:t>
      </w:r>
    </w:p>
    <w:p w:rsidR="00B346F5" w:rsidRDefault="00B346F5">
      <w:pPr>
        <w:spacing w:line="13" w:lineRule="exact"/>
        <w:rPr>
          <w:rFonts w:eastAsia="Times New Roman"/>
          <w:sz w:val="24"/>
          <w:szCs w:val="24"/>
        </w:rPr>
      </w:pPr>
    </w:p>
    <w:p w:rsidR="00B346F5" w:rsidRDefault="009E7D9B">
      <w:pPr>
        <w:spacing w:line="236" w:lineRule="auto"/>
        <w:ind w:left="260" w:firstLine="720"/>
        <w:jc w:val="both"/>
        <w:rPr>
          <w:rFonts w:eastAsia="Times New Roman"/>
          <w:sz w:val="24"/>
          <w:szCs w:val="24"/>
        </w:rPr>
      </w:pPr>
      <w:r>
        <w:rPr>
          <w:rFonts w:eastAsia="Times New Roman"/>
          <w:sz w:val="24"/>
          <w:szCs w:val="24"/>
        </w:rPr>
        <w:t>Например: «В центре аудитории, примерно в шести шагах от вас, справа и слева - ряды столов, доска - впереди». Или: «Слева от двери, как заходишь, -шкаф». Укажите «опасные» для здоровья предметы.</w:t>
      </w:r>
    </w:p>
    <w:p w:rsidR="00B346F5" w:rsidRDefault="00B346F5">
      <w:pPr>
        <w:sectPr w:rsidR="00B346F5">
          <w:pgSz w:w="11900" w:h="16838"/>
          <w:pgMar w:top="1135" w:right="566" w:bottom="799" w:left="1440" w:header="0" w:footer="0" w:gutter="0"/>
          <w:cols w:space="720" w:equalWidth="0">
            <w:col w:w="9900"/>
          </w:cols>
        </w:sectPr>
      </w:pPr>
    </w:p>
    <w:p w:rsidR="00B346F5" w:rsidRDefault="009E7D9B">
      <w:pPr>
        <w:spacing w:line="234" w:lineRule="auto"/>
        <w:ind w:left="260" w:firstLine="701"/>
        <w:rPr>
          <w:sz w:val="20"/>
          <w:szCs w:val="20"/>
        </w:rPr>
      </w:pPr>
      <w:r>
        <w:rPr>
          <w:rFonts w:eastAsia="Times New Roman"/>
          <w:sz w:val="24"/>
          <w:szCs w:val="24"/>
        </w:rPr>
        <w:lastRenderedPageBreak/>
        <w:t>Когда предлагаете слабовидящему студенту сесть, не нужно его усаживать, необходимо направить его руку на спинку стула или подлокотник.</w:t>
      </w:r>
    </w:p>
    <w:p w:rsidR="00B346F5" w:rsidRDefault="00B346F5">
      <w:pPr>
        <w:spacing w:line="14" w:lineRule="exact"/>
        <w:rPr>
          <w:sz w:val="20"/>
          <w:szCs w:val="20"/>
        </w:rPr>
      </w:pPr>
    </w:p>
    <w:p w:rsidR="00B346F5" w:rsidRDefault="009E7D9B">
      <w:pPr>
        <w:ind w:left="960"/>
        <w:rPr>
          <w:sz w:val="20"/>
          <w:szCs w:val="20"/>
        </w:rPr>
      </w:pPr>
      <w:r>
        <w:rPr>
          <w:rFonts w:eastAsia="Times New Roman"/>
          <w:sz w:val="23"/>
          <w:szCs w:val="23"/>
        </w:rPr>
        <w:t>Во время проведения занятий следует назвать себя и представить других собеседников,</w:t>
      </w:r>
    </w:p>
    <w:p w:rsidR="00B346F5" w:rsidRDefault="00B346F5">
      <w:pPr>
        <w:spacing w:line="12" w:lineRule="exact"/>
        <w:rPr>
          <w:sz w:val="20"/>
          <w:szCs w:val="20"/>
        </w:rPr>
      </w:pPr>
    </w:p>
    <w:p w:rsidR="00B346F5" w:rsidRDefault="009E7D9B" w:rsidP="00C51E02">
      <w:pPr>
        <w:numPr>
          <w:ilvl w:val="0"/>
          <w:numId w:val="28"/>
        </w:numPr>
        <w:tabs>
          <w:tab w:val="left" w:pos="414"/>
        </w:tabs>
        <w:spacing w:line="250" w:lineRule="auto"/>
        <w:ind w:left="260" w:firstLine="2"/>
        <w:jc w:val="both"/>
        <w:rPr>
          <w:rFonts w:eastAsia="Times New Roman"/>
          <w:sz w:val="23"/>
          <w:szCs w:val="23"/>
        </w:rPr>
      </w:pPr>
      <w:r>
        <w:rPr>
          <w:rFonts w:eastAsia="Times New Roman"/>
          <w:sz w:val="23"/>
          <w:szCs w:val="23"/>
        </w:rPr>
        <w:t>также остальных присутствующих, вновь пришедших в помещение. При общении с группой, в которой есть слабовидящий, нужно каждый раз называть того, к кому обращаетесь. Нельзя заставлять собеседника говорить в пустоту: если вы перемещаетесь, предупредите его.</w:t>
      </w:r>
    </w:p>
    <w:p w:rsidR="00B346F5" w:rsidRDefault="00B346F5">
      <w:pPr>
        <w:spacing w:line="1" w:lineRule="exact"/>
        <w:rPr>
          <w:rFonts w:eastAsia="Times New Roman"/>
          <w:sz w:val="23"/>
          <w:szCs w:val="23"/>
        </w:rPr>
      </w:pPr>
    </w:p>
    <w:p w:rsidR="00B346F5" w:rsidRDefault="009E7D9B">
      <w:pPr>
        <w:spacing w:line="237" w:lineRule="auto"/>
        <w:ind w:left="260" w:firstLine="701"/>
        <w:jc w:val="both"/>
        <w:rPr>
          <w:rFonts w:eastAsia="Times New Roman"/>
          <w:sz w:val="23"/>
          <w:szCs w:val="23"/>
        </w:rPr>
      </w:pPr>
      <w:r>
        <w:rPr>
          <w:rFonts w:eastAsia="Times New Roman"/>
          <w:sz w:val="24"/>
          <w:szCs w:val="24"/>
        </w:rPr>
        <w:t>При знакомстве слабовидящего с незнакомым предметом не следует водить его руку по поверхности предмета, нужно дать ему возможность свободно потрогать предмет. Если попросят помочь взять какой-то предмет, не следует тянуть кисть слабовидящего к предмету и брать его рукой этот предмет, лучше подать ему этот предмет или подвести к нему.</w:t>
      </w:r>
    </w:p>
    <w:p w:rsidR="00B346F5" w:rsidRDefault="00B346F5">
      <w:pPr>
        <w:spacing w:line="13" w:lineRule="exact"/>
        <w:rPr>
          <w:rFonts w:eastAsia="Times New Roman"/>
          <w:sz w:val="23"/>
          <w:szCs w:val="23"/>
        </w:rPr>
      </w:pPr>
    </w:p>
    <w:p w:rsidR="00B346F5" w:rsidRDefault="009E7D9B">
      <w:pPr>
        <w:spacing w:line="237" w:lineRule="auto"/>
        <w:ind w:left="260" w:firstLine="706"/>
        <w:jc w:val="both"/>
        <w:rPr>
          <w:rFonts w:eastAsia="Times New Roman"/>
          <w:sz w:val="23"/>
          <w:szCs w:val="23"/>
        </w:rPr>
      </w:pPr>
      <w:r>
        <w:rPr>
          <w:rFonts w:eastAsia="Times New Roman"/>
          <w:sz w:val="24"/>
          <w:szCs w:val="24"/>
        </w:rPr>
        <w:t>Заметив, что слабовидящий студент сбился с маршрута или впереди него есть препятствие, не следует управлять его движением на расстоянии, нужно подойти и помочь выбраться на нужный путь. Если не получится подойти, необходимо громко предупредить об опасности. При спуске или подъеме по ступенькам слабовидящего студента ведут боком к ним. Передвигаясь, не делают рывков, резких движений.</w:t>
      </w:r>
    </w:p>
    <w:p w:rsidR="00B346F5" w:rsidRDefault="00B346F5">
      <w:pPr>
        <w:spacing w:line="17" w:lineRule="exact"/>
        <w:rPr>
          <w:rFonts w:eastAsia="Times New Roman"/>
          <w:sz w:val="23"/>
          <w:szCs w:val="23"/>
        </w:rPr>
      </w:pPr>
    </w:p>
    <w:p w:rsidR="00B346F5" w:rsidRDefault="009E7D9B">
      <w:pPr>
        <w:spacing w:line="236" w:lineRule="auto"/>
        <w:ind w:left="260" w:firstLine="706"/>
        <w:jc w:val="both"/>
        <w:rPr>
          <w:rFonts w:eastAsia="Times New Roman"/>
          <w:sz w:val="23"/>
          <w:szCs w:val="23"/>
        </w:rPr>
      </w:pPr>
      <w:r>
        <w:rPr>
          <w:rFonts w:eastAsia="Times New Roman"/>
          <w:sz w:val="24"/>
          <w:szCs w:val="24"/>
        </w:rPr>
        <w:t>Особое внимание следует уделять развитию самостоятельности и активности слабовидящих обучающихся, особенно в той части учебной программы, которая касается отработки практических навыков профессиональной деятельности.</w:t>
      </w:r>
    </w:p>
    <w:p w:rsidR="00B346F5" w:rsidRDefault="00B346F5">
      <w:pPr>
        <w:spacing w:line="14" w:lineRule="exact"/>
        <w:rPr>
          <w:rFonts w:eastAsia="Times New Roman"/>
          <w:sz w:val="23"/>
          <w:szCs w:val="23"/>
        </w:rPr>
      </w:pPr>
    </w:p>
    <w:p w:rsidR="00B346F5" w:rsidRDefault="009E7D9B">
      <w:pPr>
        <w:spacing w:line="236" w:lineRule="auto"/>
        <w:ind w:left="260" w:firstLine="696"/>
        <w:jc w:val="both"/>
        <w:rPr>
          <w:rFonts w:eastAsia="Times New Roman"/>
          <w:sz w:val="23"/>
          <w:szCs w:val="23"/>
        </w:rPr>
      </w:pPr>
      <w:r>
        <w:rPr>
          <w:rFonts w:eastAsia="Times New Roman"/>
          <w:sz w:val="24"/>
          <w:szCs w:val="24"/>
        </w:rPr>
        <w:t>Преподаватель должен проявлять педагогический такт, создавать ситуации успеха, своевременно оказывать помощь каждому обучающемуся, развивать веру в собственные силы и возможности.</w:t>
      </w:r>
    </w:p>
    <w:p w:rsidR="00B346F5" w:rsidRDefault="00B346F5">
      <w:pPr>
        <w:spacing w:line="278" w:lineRule="exact"/>
        <w:rPr>
          <w:sz w:val="20"/>
          <w:szCs w:val="20"/>
        </w:rPr>
      </w:pPr>
    </w:p>
    <w:p w:rsidR="00B346F5" w:rsidRDefault="009E7D9B">
      <w:pPr>
        <w:ind w:left="980"/>
        <w:rPr>
          <w:sz w:val="20"/>
          <w:szCs w:val="20"/>
        </w:rPr>
      </w:pPr>
      <w:r>
        <w:rPr>
          <w:rFonts w:eastAsia="Times New Roman"/>
          <w:sz w:val="24"/>
          <w:szCs w:val="24"/>
        </w:rPr>
        <w:t>5.3 Обучение обучающихся с нарушением опорно-двигательного аппарата</w:t>
      </w:r>
    </w:p>
    <w:p w:rsidR="00B346F5" w:rsidRDefault="00B346F5">
      <w:pPr>
        <w:spacing w:line="288" w:lineRule="exact"/>
        <w:rPr>
          <w:sz w:val="20"/>
          <w:szCs w:val="20"/>
        </w:rPr>
      </w:pPr>
    </w:p>
    <w:p w:rsidR="00B346F5" w:rsidRDefault="009E7D9B">
      <w:pPr>
        <w:spacing w:line="236" w:lineRule="auto"/>
        <w:ind w:left="260" w:firstLine="710"/>
        <w:jc w:val="both"/>
        <w:rPr>
          <w:sz w:val="20"/>
          <w:szCs w:val="20"/>
        </w:rPr>
      </w:pPr>
      <w:r>
        <w:rPr>
          <w:rFonts w:eastAsia="Times New Roman"/>
          <w:sz w:val="24"/>
          <w:szCs w:val="24"/>
        </w:rPr>
        <w:t>Обучающиеся с нарушениями опорно-двигательного аппарата представляют собой многочисленную группу лиц, имеющих различные двигательные патологии, которые часто сочетаются с нарушениями в познавательном, речевом, эмоционально-личностном развитии.</w:t>
      </w:r>
    </w:p>
    <w:p w:rsidR="00B346F5" w:rsidRDefault="00B346F5">
      <w:pPr>
        <w:spacing w:line="14" w:lineRule="exact"/>
        <w:rPr>
          <w:sz w:val="20"/>
          <w:szCs w:val="20"/>
        </w:rPr>
      </w:pPr>
    </w:p>
    <w:p w:rsidR="00B346F5" w:rsidRDefault="009E7D9B">
      <w:pPr>
        <w:spacing w:line="237" w:lineRule="auto"/>
        <w:ind w:left="260" w:firstLine="706"/>
        <w:jc w:val="both"/>
        <w:rPr>
          <w:sz w:val="20"/>
          <w:szCs w:val="20"/>
        </w:rPr>
      </w:pPr>
      <w:r>
        <w:rPr>
          <w:rFonts w:eastAsia="Times New Roman"/>
          <w:sz w:val="24"/>
          <w:szCs w:val="24"/>
        </w:rPr>
        <w:t>Для того чтобы обучение студента с нарушениями опорно-двигательного аппарата оказалось успешным, преподаватели и другие участники образовательного процесса должны знать особенности развития этой категории обучающихся и учитывать их в образовательном процессе.</w:t>
      </w:r>
    </w:p>
    <w:p w:rsidR="00B346F5" w:rsidRDefault="00B346F5">
      <w:pPr>
        <w:spacing w:line="14" w:lineRule="exact"/>
        <w:rPr>
          <w:sz w:val="20"/>
          <w:szCs w:val="20"/>
        </w:rPr>
      </w:pPr>
    </w:p>
    <w:p w:rsidR="00B346F5" w:rsidRDefault="009E7D9B">
      <w:pPr>
        <w:spacing w:line="237" w:lineRule="auto"/>
        <w:ind w:left="260" w:firstLine="710"/>
        <w:jc w:val="both"/>
        <w:rPr>
          <w:sz w:val="20"/>
          <w:szCs w:val="20"/>
        </w:rPr>
      </w:pPr>
      <w:r>
        <w:rPr>
          <w:rFonts w:eastAsia="Times New Roman"/>
          <w:sz w:val="24"/>
          <w:szCs w:val="24"/>
        </w:rPr>
        <w:t>Необходимо сохранять принцип коррекционной направленности обучения, которая должна обеспечиваться специальными методами обучения, введением специальных пропедевтических занятий, предшествующих изучению отдельных разделов и тем программы, а также введением специальных индивидуальных и групповых занятий.</w:t>
      </w:r>
    </w:p>
    <w:p w:rsidR="00B346F5" w:rsidRDefault="00B346F5">
      <w:pPr>
        <w:spacing w:line="14" w:lineRule="exact"/>
        <w:rPr>
          <w:sz w:val="20"/>
          <w:szCs w:val="20"/>
        </w:rPr>
      </w:pPr>
    </w:p>
    <w:p w:rsidR="00B346F5" w:rsidRDefault="009E7D9B">
      <w:pPr>
        <w:spacing w:line="234" w:lineRule="auto"/>
        <w:ind w:left="260" w:firstLine="562"/>
        <w:jc w:val="both"/>
        <w:rPr>
          <w:sz w:val="20"/>
          <w:szCs w:val="20"/>
        </w:rPr>
      </w:pPr>
      <w:r>
        <w:rPr>
          <w:rFonts w:eastAsia="Times New Roman"/>
          <w:sz w:val="24"/>
          <w:szCs w:val="24"/>
        </w:rPr>
        <w:t>Продолжительность занятия не должна превышать 1,5 часа (в день 3 часа), после чего рекомендуется 10-15-минутный перерыв.</w:t>
      </w:r>
    </w:p>
    <w:p w:rsidR="00B346F5" w:rsidRDefault="00B346F5">
      <w:pPr>
        <w:spacing w:line="14" w:lineRule="exact"/>
        <w:rPr>
          <w:sz w:val="20"/>
          <w:szCs w:val="20"/>
        </w:rPr>
      </w:pPr>
    </w:p>
    <w:p w:rsidR="00B346F5" w:rsidRDefault="009E7D9B">
      <w:pPr>
        <w:spacing w:line="234" w:lineRule="auto"/>
        <w:ind w:left="260" w:firstLine="720"/>
        <w:jc w:val="both"/>
        <w:rPr>
          <w:sz w:val="20"/>
          <w:szCs w:val="20"/>
        </w:rPr>
      </w:pPr>
      <w:r>
        <w:rPr>
          <w:rFonts w:eastAsia="Times New Roman"/>
          <w:sz w:val="24"/>
          <w:szCs w:val="24"/>
        </w:rPr>
        <w:t>Обучение обучающихся с нарушениями функций опорно-двигательного аппарата должно осуществляться на фоне лечебно-восстановительной работы, которая должна вестись</w:t>
      </w:r>
    </w:p>
    <w:p w:rsidR="00B346F5" w:rsidRDefault="00B346F5">
      <w:pPr>
        <w:spacing w:line="14" w:lineRule="exact"/>
        <w:rPr>
          <w:sz w:val="20"/>
          <w:szCs w:val="20"/>
        </w:rPr>
      </w:pPr>
    </w:p>
    <w:p w:rsidR="00B346F5" w:rsidRDefault="009E7D9B" w:rsidP="00C51E02">
      <w:pPr>
        <w:numPr>
          <w:ilvl w:val="0"/>
          <w:numId w:val="29"/>
        </w:numPr>
        <w:tabs>
          <w:tab w:val="left" w:pos="521"/>
        </w:tabs>
        <w:spacing w:line="237" w:lineRule="auto"/>
        <w:ind w:left="260" w:firstLine="2"/>
        <w:jc w:val="both"/>
        <w:rPr>
          <w:rFonts w:eastAsia="Times New Roman"/>
          <w:sz w:val="24"/>
          <w:szCs w:val="24"/>
        </w:rPr>
      </w:pPr>
      <w:r>
        <w:rPr>
          <w:rFonts w:eastAsia="Times New Roman"/>
          <w:sz w:val="24"/>
          <w:szCs w:val="24"/>
        </w:rPr>
        <w:t>следующих направлениях: посильная медицинская коррекция двигательного дефекта; терапия нервно-психических отклонений; купирование соматических заболеваний; должно сочетаться с лечением на базе поликлиники, занятиями ЛФК и логопедическими занятиями на базе медицинского учреждения или реабилитационного центра.</w:t>
      </w:r>
    </w:p>
    <w:p w:rsidR="00B346F5" w:rsidRDefault="00B346F5">
      <w:pPr>
        <w:spacing w:line="14" w:lineRule="exact"/>
        <w:rPr>
          <w:rFonts w:eastAsia="Times New Roman"/>
          <w:sz w:val="24"/>
          <w:szCs w:val="24"/>
        </w:rPr>
      </w:pPr>
    </w:p>
    <w:p w:rsidR="00B346F5" w:rsidRDefault="009E7D9B">
      <w:pPr>
        <w:spacing w:line="234" w:lineRule="auto"/>
        <w:ind w:left="260" w:firstLine="720"/>
        <w:rPr>
          <w:rFonts w:eastAsia="Times New Roman"/>
          <w:sz w:val="24"/>
          <w:szCs w:val="24"/>
        </w:rPr>
      </w:pPr>
      <w:r>
        <w:rPr>
          <w:rFonts w:eastAsia="Times New Roman"/>
          <w:i/>
          <w:iCs/>
          <w:sz w:val="24"/>
          <w:szCs w:val="24"/>
          <w:u w:val="single"/>
        </w:rPr>
        <w:t>Рекомендации по межличностному взаимодействию с обучающимися с нарушением опорно-двигательного аппарата</w:t>
      </w:r>
    </w:p>
    <w:p w:rsidR="00B346F5" w:rsidRDefault="00B346F5">
      <w:pPr>
        <w:spacing w:line="13" w:lineRule="exact"/>
        <w:rPr>
          <w:rFonts w:eastAsia="Times New Roman"/>
          <w:sz w:val="24"/>
          <w:szCs w:val="24"/>
        </w:rPr>
      </w:pPr>
    </w:p>
    <w:p w:rsidR="00B346F5" w:rsidRDefault="009E7D9B">
      <w:pPr>
        <w:spacing w:line="234" w:lineRule="auto"/>
        <w:ind w:left="260" w:firstLine="715"/>
        <w:jc w:val="both"/>
        <w:rPr>
          <w:rFonts w:eastAsia="Times New Roman"/>
          <w:sz w:val="24"/>
          <w:szCs w:val="24"/>
        </w:rPr>
      </w:pPr>
      <w:r>
        <w:rPr>
          <w:rFonts w:eastAsia="Times New Roman"/>
          <w:sz w:val="24"/>
          <w:szCs w:val="24"/>
        </w:rPr>
        <w:t>Специфика поражений опорно-двигательного аппарата может замедленно формировать такие операции, как сравнение, выделение существенных и несущественных</w:t>
      </w:r>
    </w:p>
    <w:p w:rsidR="00B346F5" w:rsidRDefault="00B346F5">
      <w:pPr>
        <w:spacing w:line="13" w:lineRule="exact"/>
        <w:rPr>
          <w:rFonts w:eastAsia="Times New Roman"/>
          <w:sz w:val="24"/>
          <w:szCs w:val="24"/>
        </w:rPr>
      </w:pPr>
    </w:p>
    <w:p w:rsidR="00B346F5" w:rsidRDefault="009E7D9B">
      <w:pPr>
        <w:spacing w:line="234" w:lineRule="auto"/>
        <w:ind w:left="260"/>
        <w:rPr>
          <w:rFonts w:eastAsia="Times New Roman"/>
          <w:sz w:val="24"/>
          <w:szCs w:val="24"/>
        </w:rPr>
      </w:pPr>
      <w:r>
        <w:rPr>
          <w:rFonts w:eastAsia="Times New Roman"/>
          <w:sz w:val="24"/>
          <w:szCs w:val="24"/>
        </w:rPr>
        <w:t>признаков, установление причинно-следственной зависимости, неточность употребляемых понятий.</w:t>
      </w:r>
    </w:p>
    <w:p w:rsidR="00B346F5" w:rsidRDefault="00B346F5">
      <w:pPr>
        <w:spacing w:line="13" w:lineRule="exact"/>
        <w:rPr>
          <w:rFonts w:eastAsia="Times New Roman"/>
          <w:sz w:val="24"/>
          <w:szCs w:val="24"/>
        </w:rPr>
      </w:pPr>
    </w:p>
    <w:p w:rsidR="00B346F5" w:rsidRDefault="009E7D9B">
      <w:pPr>
        <w:spacing w:line="234" w:lineRule="auto"/>
        <w:ind w:left="260" w:firstLine="720"/>
        <w:rPr>
          <w:rFonts w:eastAsia="Times New Roman"/>
          <w:sz w:val="24"/>
          <w:szCs w:val="24"/>
        </w:rPr>
      </w:pPr>
      <w:r>
        <w:rPr>
          <w:rFonts w:eastAsia="Times New Roman"/>
          <w:sz w:val="24"/>
          <w:szCs w:val="24"/>
        </w:rPr>
        <w:t>При тяжелом поражении нижних конечностей руки присутствуют трудности при овладении определенными предметно-практическими действиями.</w:t>
      </w:r>
    </w:p>
    <w:p w:rsidR="00B346F5" w:rsidRDefault="00B346F5">
      <w:pPr>
        <w:sectPr w:rsidR="00B346F5">
          <w:pgSz w:w="11900" w:h="16838"/>
          <w:pgMar w:top="1135" w:right="566" w:bottom="1075" w:left="1440" w:header="0" w:footer="0" w:gutter="0"/>
          <w:cols w:space="720" w:equalWidth="0">
            <w:col w:w="9900"/>
          </w:cols>
        </w:sectPr>
      </w:pPr>
    </w:p>
    <w:p w:rsidR="00B346F5" w:rsidRDefault="009E7D9B">
      <w:pPr>
        <w:spacing w:line="250" w:lineRule="auto"/>
        <w:ind w:left="260" w:firstLine="701"/>
        <w:jc w:val="both"/>
        <w:rPr>
          <w:sz w:val="20"/>
          <w:szCs w:val="20"/>
        </w:rPr>
      </w:pPr>
      <w:r>
        <w:rPr>
          <w:rFonts w:eastAsia="Times New Roman"/>
          <w:sz w:val="23"/>
          <w:szCs w:val="23"/>
        </w:rPr>
        <w:lastRenderedPageBreak/>
        <w:t>Поражения опорно-двигательного аппарата часто связаны с нарушениями зрения, слуха, чувствительности, пространственной ориентации. Это проявляется в замедленном формировании понятий, определяющих положение предметов и частей собственного тела в пространстве, неспособности узнавать и воспроизводить фигуры, складывать из частей целое.</w:t>
      </w:r>
    </w:p>
    <w:p w:rsidR="00B346F5" w:rsidRDefault="00B346F5">
      <w:pPr>
        <w:spacing w:line="2" w:lineRule="exact"/>
        <w:rPr>
          <w:sz w:val="20"/>
          <w:szCs w:val="20"/>
        </w:rPr>
      </w:pPr>
    </w:p>
    <w:p w:rsidR="00B346F5" w:rsidRDefault="009E7D9B" w:rsidP="00C51E02">
      <w:pPr>
        <w:numPr>
          <w:ilvl w:val="0"/>
          <w:numId w:val="30"/>
        </w:numPr>
        <w:tabs>
          <w:tab w:val="left" w:pos="562"/>
        </w:tabs>
        <w:spacing w:line="234" w:lineRule="auto"/>
        <w:ind w:left="260" w:firstLine="2"/>
        <w:rPr>
          <w:rFonts w:eastAsia="Times New Roman"/>
          <w:sz w:val="24"/>
          <w:szCs w:val="24"/>
        </w:rPr>
      </w:pPr>
      <w:r>
        <w:rPr>
          <w:rFonts w:eastAsia="Times New Roman"/>
          <w:sz w:val="24"/>
          <w:szCs w:val="24"/>
        </w:rPr>
        <w:t>письме выявляются ошибки в графическом изображении букв и цифр (асимметрия, зеркальность), начало письма и чтения с середины страницы.</w:t>
      </w:r>
    </w:p>
    <w:p w:rsidR="00B346F5" w:rsidRDefault="00B346F5">
      <w:pPr>
        <w:spacing w:line="13" w:lineRule="exact"/>
        <w:rPr>
          <w:rFonts w:eastAsia="Times New Roman"/>
          <w:sz w:val="24"/>
          <w:szCs w:val="24"/>
        </w:rPr>
      </w:pPr>
    </w:p>
    <w:p w:rsidR="00B346F5" w:rsidRDefault="009E7D9B">
      <w:pPr>
        <w:spacing w:line="236" w:lineRule="auto"/>
        <w:ind w:left="260" w:firstLine="701"/>
        <w:jc w:val="both"/>
        <w:rPr>
          <w:rFonts w:eastAsia="Times New Roman"/>
          <w:sz w:val="24"/>
          <w:szCs w:val="24"/>
        </w:rPr>
      </w:pPr>
      <w:r>
        <w:rPr>
          <w:rFonts w:eastAsia="Times New Roman"/>
          <w:sz w:val="24"/>
          <w:szCs w:val="24"/>
        </w:rPr>
        <w:t>Нарушения опорно-двигательного аппарата проявляются в расстройстве внимания и памяти, рассредоточенности, сужении объема внимания, преобладании слуховой памяти над зрительной.</w:t>
      </w:r>
    </w:p>
    <w:p w:rsidR="00B346F5" w:rsidRDefault="00B346F5">
      <w:pPr>
        <w:spacing w:line="13" w:lineRule="exact"/>
        <w:rPr>
          <w:rFonts w:eastAsia="Times New Roman"/>
          <w:sz w:val="24"/>
          <w:szCs w:val="24"/>
        </w:rPr>
      </w:pPr>
    </w:p>
    <w:p w:rsidR="00B346F5" w:rsidRDefault="009E7D9B">
      <w:pPr>
        <w:spacing w:line="234" w:lineRule="auto"/>
        <w:ind w:left="260" w:firstLine="710"/>
        <w:rPr>
          <w:rFonts w:eastAsia="Times New Roman"/>
          <w:sz w:val="24"/>
          <w:szCs w:val="24"/>
        </w:rPr>
      </w:pPr>
      <w:r>
        <w:rPr>
          <w:rFonts w:eastAsia="Times New Roman"/>
          <w:sz w:val="24"/>
          <w:szCs w:val="24"/>
        </w:rPr>
        <w:t>Эмоциональные нарушения проявляются в виде повышенной возбудимости, проявлении страхов, склонности к колебаниям настроения.</w:t>
      </w:r>
    </w:p>
    <w:p w:rsidR="00B346F5" w:rsidRDefault="00B346F5">
      <w:pPr>
        <w:spacing w:line="13" w:lineRule="exact"/>
        <w:rPr>
          <w:rFonts w:eastAsia="Times New Roman"/>
          <w:sz w:val="24"/>
          <w:szCs w:val="24"/>
        </w:rPr>
      </w:pPr>
    </w:p>
    <w:p w:rsidR="00B346F5" w:rsidRDefault="009E7D9B">
      <w:pPr>
        <w:spacing w:line="236" w:lineRule="auto"/>
        <w:ind w:left="260" w:firstLine="706"/>
        <w:jc w:val="both"/>
        <w:rPr>
          <w:rFonts w:eastAsia="Times New Roman"/>
          <w:sz w:val="24"/>
          <w:szCs w:val="24"/>
        </w:rPr>
      </w:pPr>
      <w:r>
        <w:rPr>
          <w:rFonts w:eastAsia="Times New Roman"/>
          <w:sz w:val="24"/>
          <w:szCs w:val="24"/>
        </w:rPr>
        <w:t>Для организации учебного процесса необходимо определить учебное место в аудитории, следует разрешить обучающемуся самому подбирать комфортную позу для выполнения письменных и устных работ (сидя, стоя, облокотившись и т.д.).</w:t>
      </w:r>
    </w:p>
    <w:p w:rsidR="00B346F5" w:rsidRDefault="00B346F5">
      <w:pPr>
        <w:spacing w:line="13" w:lineRule="exact"/>
        <w:rPr>
          <w:rFonts w:eastAsia="Times New Roman"/>
          <w:sz w:val="24"/>
          <w:szCs w:val="24"/>
        </w:rPr>
      </w:pPr>
    </w:p>
    <w:p w:rsidR="00B346F5" w:rsidRDefault="009E7D9B">
      <w:pPr>
        <w:spacing w:line="236" w:lineRule="auto"/>
        <w:ind w:left="260" w:firstLine="701"/>
        <w:jc w:val="both"/>
        <w:rPr>
          <w:rFonts w:eastAsia="Times New Roman"/>
          <w:sz w:val="24"/>
          <w:szCs w:val="24"/>
        </w:rPr>
      </w:pPr>
      <w:r>
        <w:rPr>
          <w:rFonts w:eastAsia="Times New Roman"/>
          <w:sz w:val="24"/>
          <w:szCs w:val="24"/>
        </w:rPr>
        <w:t>При проведении занятий следует учитывать объем и формы выполнения устных и письменных работ, темп работы аудитории и по возможности менять формы проведения занятий.</w:t>
      </w:r>
    </w:p>
    <w:p w:rsidR="00B346F5" w:rsidRDefault="00B346F5">
      <w:pPr>
        <w:spacing w:line="14" w:lineRule="exact"/>
        <w:rPr>
          <w:rFonts w:eastAsia="Times New Roman"/>
          <w:sz w:val="24"/>
          <w:szCs w:val="24"/>
        </w:rPr>
      </w:pPr>
    </w:p>
    <w:p w:rsidR="00B346F5" w:rsidRDefault="009E7D9B" w:rsidP="00C51E02">
      <w:pPr>
        <w:numPr>
          <w:ilvl w:val="1"/>
          <w:numId w:val="30"/>
        </w:numPr>
        <w:tabs>
          <w:tab w:val="left" w:pos="1179"/>
        </w:tabs>
        <w:spacing w:line="237" w:lineRule="auto"/>
        <w:ind w:left="260" w:firstLine="708"/>
        <w:jc w:val="both"/>
        <w:rPr>
          <w:rFonts w:eastAsia="Times New Roman"/>
          <w:sz w:val="24"/>
          <w:szCs w:val="24"/>
        </w:rPr>
      </w:pPr>
      <w:r>
        <w:rPr>
          <w:rFonts w:eastAsia="Times New Roman"/>
          <w:sz w:val="24"/>
          <w:szCs w:val="24"/>
        </w:rPr>
        <w:t>целью получения лицами с поражением опорно-двигательного аппарата информации в полном объеме звуковые сообщения нужно дублировать зрительными. Особую роль в педагогической деятельности, играет использование наглядного материала, обучающих видеоматериалов.</w:t>
      </w:r>
    </w:p>
    <w:p w:rsidR="00B346F5" w:rsidRDefault="00B346F5">
      <w:pPr>
        <w:spacing w:line="1" w:lineRule="exact"/>
        <w:rPr>
          <w:rFonts w:eastAsia="Times New Roman"/>
          <w:sz w:val="24"/>
          <w:szCs w:val="24"/>
        </w:rPr>
      </w:pPr>
    </w:p>
    <w:p w:rsidR="00B346F5" w:rsidRDefault="009E7D9B">
      <w:pPr>
        <w:ind w:left="980"/>
        <w:rPr>
          <w:rFonts w:eastAsia="Times New Roman"/>
          <w:sz w:val="24"/>
          <w:szCs w:val="24"/>
        </w:rPr>
      </w:pPr>
      <w:r>
        <w:rPr>
          <w:rFonts w:eastAsia="Times New Roman"/>
          <w:sz w:val="24"/>
          <w:szCs w:val="24"/>
        </w:rPr>
        <w:t>При  работе  со  студентами   с   нарушением   опорно  –  двигательного  аппарата</w:t>
      </w:r>
    </w:p>
    <w:p w:rsidR="00B346F5" w:rsidRDefault="00B346F5">
      <w:pPr>
        <w:spacing w:line="12" w:lineRule="exact"/>
        <w:rPr>
          <w:sz w:val="20"/>
          <w:szCs w:val="20"/>
        </w:rPr>
      </w:pPr>
    </w:p>
    <w:p w:rsidR="00B346F5" w:rsidRDefault="009E7D9B">
      <w:pPr>
        <w:ind w:left="260"/>
        <w:jc w:val="both"/>
        <w:rPr>
          <w:sz w:val="20"/>
          <w:szCs w:val="20"/>
        </w:rPr>
      </w:pPr>
      <w:r>
        <w:rPr>
          <w:rFonts w:eastAsia="Times New Roman"/>
          <w:sz w:val="24"/>
          <w:szCs w:val="24"/>
        </w:rPr>
        <w:t>необходимо использовать методы, активизирующие познавательную деятельность учащихся, развивающие устную и письменную речь и формирующие необходимые учебные навыки.</w:t>
      </w:r>
    </w:p>
    <w:p w:rsidR="00B346F5" w:rsidRDefault="00B346F5">
      <w:pPr>
        <w:spacing w:line="276" w:lineRule="exact"/>
        <w:rPr>
          <w:sz w:val="20"/>
          <w:szCs w:val="20"/>
        </w:rPr>
      </w:pPr>
    </w:p>
    <w:p w:rsidR="00B346F5" w:rsidRDefault="009E7D9B">
      <w:pPr>
        <w:spacing w:line="234" w:lineRule="auto"/>
        <w:ind w:left="260" w:firstLine="708"/>
        <w:jc w:val="both"/>
        <w:rPr>
          <w:sz w:val="20"/>
          <w:szCs w:val="20"/>
        </w:rPr>
      </w:pPr>
      <w:r>
        <w:rPr>
          <w:rFonts w:eastAsia="Times New Roman"/>
          <w:i/>
          <w:iCs/>
          <w:sz w:val="24"/>
          <w:szCs w:val="24"/>
          <w:u w:val="single"/>
        </w:rPr>
        <w:t>Рекомендации по межличностному взаимодействию со студентами с нарушением опорно-двигательного аппарата в образовательном процессе.</w:t>
      </w:r>
    </w:p>
    <w:p w:rsidR="00B346F5" w:rsidRDefault="00B346F5">
      <w:pPr>
        <w:spacing w:line="14" w:lineRule="exact"/>
        <w:rPr>
          <w:sz w:val="20"/>
          <w:szCs w:val="20"/>
        </w:rPr>
      </w:pPr>
    </w:p>
    <w:p w:rsidR="00B346F5" w:rsidRDefault="009E7D9B">
      <w:pPr>
        <w:spacing w:line="237" w:lineRule="auto"/>
        <w:ind w:left="260" w:firstLine="708"/>
        <w:jc w:val="both"/>
        <w:rPr>
          <w:sz w:val="20"/>
          <w:szCs w:val="20"/>
        </w:rPr>
      </w:pPr>
      <w:r>
        <w:rPr>
          <w:rFonts w:eastAsia="Times New Roman"/>
          <w:sz w:val="24"/>
          <w:szCs w:val="24"/>
        </w:rPr>
        <w:t>Физический недостаток существенно влияет на социальную позицию обучающегося с нарушением опорно-двигательного аппарата, на его отношение к окружающему миру, следствием чего является искажение ведущей деятельности и общения с окружающими. У таких обучающихся наблюдаются нарушения личностного развития: пониженная мотивация</w:t>
      </w:r>
    </w:p>
    <w:p w:rsidR="00B346F5" w:rsidRDefault="00B346F5">
      <w:pPr>
        <w:spacing w:line="14" w:lineRule="exact"/>
        <w:rPr>
          <w:sz w:val="20"/>
          <w:szCs w:val="20"/>
        </w:rPr>
      </w:pPr>
    </w:p>
    <w:p w:rsidR="00B346F5" w:rsidRDefault="009E7D9B" w:rsidP="00C51E02">
      <w:pPr>
        <w:numPr>
          <w:ilvl w:val="0"/>
          <w:numId w:val="31"/>
        </w:numPr>
        <w:tabs>
          <w:tab w:val="left" w:pos="444"/>
        </w:tabs>
        <w:spacing w:line="234" w:lineRule="auto"/>
        <w:ind w:left="260" w:firstLine="2"/>
        <w:rPr>
          <w:rFonts w:eastAsia="Times New Roman"/>
          <w:sz w:val="24"/>
          <w:szCs w:val="24"/>
        </w:rPr>
      </w:pPr>
      <w:r>
        <w:rPr>
          <w:rFonts w:eastAsia="Times New Roman"/>
          <w:sz w:val="24"/>
          <w:szCs w:val="24"/>
        </w:rPr>
        <w:t>деятельности, страхи, связанные с передвижением и общением, стремление к ограничению социальных контактов.</w:t>
      </w:r>
    </w:p>
    <w:p w:rsidR="00B346F5" w:rsidRDefault="00B346F5">
      <w:pPr>
        <w:spacing w:line="13" w:lineRule="exact"/>
        <w:rPr>
          <w:rFonts w:eastAsia="Times New Roman"/>
          <w:sz w:val="24"/>
          <w:szCs w:val="24"/>
        </w:rPr>
      </w:pPr>
    </w:p>
    <w:p w:rsidR="00B346F5" w:rsidRDefault="009E7D9B">
      <w:pPr>
        <w:spacing w:line="238" w:lineRule="auto"/>
        <w:ind w:left="260" w:firstLine="696"/>
        <w:jc w:val="both"/>
        <w:rPr>
          <w:rFonts w:eastAsia="Times New Roman"/>
          <w:sz w:val="24"/>
          <w:szCs w:val="24"/>
        </w:rPr>
      </w:pPr>
      <w:r>
        <w:rPr>
          <w:rFonts w:eastAsia="Times New Roman"/>
          <w:sz w:val="24"/>
          <w:szCs w:val="24"/>
        </w:rPr>
        <w:t>Независимо от степени двигательных дефектов у лиц с нарушением опорно-двигательного аппарата могут встречаться нарушения эмоционально-волевой сферы, поведения. Эмоционально-волевые нарушения проявляются в повышенной возбудимости, чрезмерной чувствительности к внешним раздражителям и пугливости. У одних отмечается беспокойство, суетливость, расторможенность, у других - вялость, пассивность и двигательная заторможенность.</w:t>
      </w:r>
    </w:p>
    <w:p w:rsidR="00B346F5" w:rsidRDefault="00B346F5">
      <w:pPr>
        <w:spacing w:line="13" w:lineRule="exact"/>
        <w:rPr>
          <w:rFonts w:eastAsia="Times New Roman"/>
          <w:sz w:val="24"/>
          <w:szCs w:val="24"/>
        </w:rPr>
      </w:pPr>
    </w:p>
    <w:p w:rsidR="00B346F5" w:rsidRDefault="009E7D9B">
      <w:pPr>
        <w:spacing w:line="236" w:lineRule="auto"/>
        <w:ind w:left="260" w:firstLine="701"/>
        <w:jc w:val="both"/>
        <w:rPr>
          <w:rFonts w:eastAsia="Times New Roman"/>
          <w:sz w:val="24"/>
          <w:szCs w:val="24"/>
        </w:rPr>
      </w:pPr>
      <w:r>
        <w:rPr>
          <w:rFonts w:eastAsia="Times New Roman"/>
          <w:sz w:val="24"/>
          <w:szCs w:val="24"/>
        </w:rPr>
        <w:t>При общении с человеком в инвалидной коляске, нужно сделать так, чтобы ваши глаза находились на одном уровне. Например, сразу в начале разговора сесть, если есть возможность, прямо перед человеком в инвалидной коляске.</w:t>
      </w:r>
    </w:p>
    <w:p w:rsidR="00B346F5" w:rsidRDefault="00B346F5">
      <w:pPr>
        <w:spacing w:line="13" w:lineRule="exact"/>
        <w:rPr>
          <w:rFonts w:eastAsia="Times New Roman"/>
          <w:sz w:val="24"/>
          <w:szCs w:val="24"/>
        </w:rPr>
      </w:pPr>
    </w:p>
    <w:p w:rsidR="00B346F5" w:rsidRDefault="009E7D9B">
      <w:pPr>
        <w:spacing w:line="238" w:lineRule="auto"/>
        <w:ind w:left="260" w:firstLine="701"/>
        <w:jc w:val="both"/>
        <w:rPr>
          <w:rFonts w:eastAsia="Times New Roman"/>
          <w:sz w:val="24"/>
          <w:szCs w:val="24"/>
        </w:rPr>
      </w:pPr>
      <w:r>
        <w:rPr>
          <w:rFonts w:eastAsia="Times New Roman"/>
          <w:sz w:val="24"/>
          <w:szCs w:val="24"/>
        </w:rPr>
        <w:t>Инвалидная коляска - неприкосновенное частное пространство. На неѐ нельзя облокачиваться и толкать. Нельзя начать катить коляску без согласия сидящего в ней. Нужно спросить, необходима ли помощь, прежде чем оказать ее. Необходимо предложить помощь при открытии дверей или наличии в помещениях высоких порогов. Если предложение о помощи принято, необходимо спросить, что нужно делать, четко следуя инструкциям. Передвигать коляску нужно медленно, поскольку она быстро набирает скорость, и неожиданный толчок может привести к потере равновесия.</w:t>
      </w:r>
    </w:p>
    <w:p w:rsidR="00B346F5" w:rsidRDefault="00B346F5">
      <w:pPr>
        <w:spacing w:line="16" w:lineRule="exact"/>
        <w:rPr>
          <w:rFonts w:eastAsia="Times New Roman"/>
          <w:sz w:val="24"/>
          <w:szCs w:val="24"/>
        </w:rPr>
      </w:pPr>
    </w:p>
    <w:p w:rsidR="00B346F5" w:rsidRDefault="009E7D9B">
      <w:pPr>
        <w:spacing w:line="236" w:lineRule="auto"/>
        <w:ind w:left="260" w:firstLine="706"/>
        <w:jc w:val="both"/>
        <w:rPr>
          <w:rFonts w:eastAsia="Times New Roman"/>
          <w:sz w:val="24"/>
          <w:szCs w:val="24"/>
        </w:rPr>
      </w:pPr>
      <w:r>
        <w:rPr>
          <w:rFonts w:eastAsia="Times New Roman"/>
          <w:sz w:val="24"/>
          <w:szCs w:val="24"/>
        </w:rPr>
        <w:t>Всегда необходимо лично убеждаться в доступности мест, где запланированы занятия. Можно предложить старосте группы, где обучается студент-инвалид или студент с ОВЗ, заранее известить его о возможных проблемах с доступностью объекта.</w:t>
      </w:r>
    </w:p>
    <w:p w:rsidR="00B346F5" w:rsidRDefault="00B346F5">
      <w:pPr>
        <w:sectPr w:rsidR="00B346F5">
          <w:pgSz w:w="11900" w:h="16838"/>
          <w:pgMar w:top="1135" w:right="566" w:bottom="799" w:left="1440" w:header="0" w:footer="0" w:gutter="0"/>
          <w:cols w:space="720" w:equalWidth="0">
            <w:col w:w="9900"/>
          </w:cols>
        </w:sectPr>
      </w:pPr>
    </w:p>
    <w:p w:rsidR="00B346F5" w:rsidRDefault="009E7D9B">
      <w:pPr>
        <w:spacing w:line="237" w:lineRule="auto"/>
        <w:ind w:left="260" w:firstLine="701"/>
        <w:jc w:val="both"/>
        <w:rPr>
          <w:sz w:val="20"/>
          <w:szCs w:val="20"/>
        </w:rPr>
      </w:pPr>
      <w:r>
        <w:rPr>
          <w:rFonts w:eastAsia="Times New Roman"/>
          <w:sz w:val="24"/>
          <w:szCs w:val="24"/>
        </w:rPr>
        <w:lastRenderedPageBreak/>
        <w:t>Лица с психическими проблемами могут испытывать эмоциональные расстройства. Если человек, имеющий такие нарушения, расстроен, нужно спросить его спокойно, что можно сделать, чтобы помочь ему. Не следует говорить резко с человеком, имеющим психические нарушения, даже если для этого имеются основания. Если собеседник проявляет дружелюбность, то лицо с ОВЗ будет чувствовать себя спокойно.</w:t>
      </w:r>
    </w:p>
    <w:p w:rsidR="00B346F5" w:rsidRDefault="00B346F5">
      <w:pPr>
        <w:spacing w:line="6" w:lineRule="exact"/>
        <w:rPr>
          <w:sz w:val="20"/>
          <w:szCs w:val="20"/>
        </w:rPr>
      </w:pPr>
    </w:p>
    <w:p w:rsidR="00B346F5" w:rsidRDefault="009E7D9B">
      <w:pPr>
        <w:ind w:left="960"/>
        <w:rPr>
          <w:sz w:val="20"/>
          <w:szCs w:val="20"/>
        </w:rPr>
      </w:pPr>
      <w:r>
        <w:rPr>
          <w:rFonts w:eastAsia="Times New Roman"/>
          <w:sz w:val="24"/>
          <w:szCs w:val="24"/>
        </w:rPr>
        <w:t xml:space="preserve">При общении </w:t>
      </w:r>
      <w:r>
        <w:rPr>
          <w:rFonts w:eastAsia="Times New Roman"/>
          <w:i/>
          <w:iCs/>
          <w:sz w:val="24"/>
          <w:szCs w:val="24"/>
        </w:rPr>
        <w:t>с людьми,</w:t>
      </w:r>
      <w:r>
        <w:rPr>
          <w:rFonts w:eastAsia="Times New Roman"/>
          <w:sz w:val="24"/>
          <w:szCs w:val="24"/>
        </w:rPr>
        <w:t xml:space="preserve"> </w:t>
      </w:r>
      <w:r>
        <w:rPr>
          <w:rFonts w:eastAsia="Times New Roman"/>
          <w:i/>
          <w:iCs/>
          <w:sz w:val="24"/>
          <w:szCs w:val="24"/>
        </w:rPr>
        <w:t>испытывающими затруднения в речи</w:t>
      </w:r>
      <w:r>
        <w:rPr>
          <w:rFonts w:eastAsia="Times New Roman"/>
          <w:sz w:val="24"/>
          <w:szCs w:val="24"/>
        </w:rPr>
        <w:t>, не следует:</w:t>
      </w:r>
    </w:p>
    <w:p w:rsidR="00B346F5" w:rsidRDefault="00B346F5">
      <w:pPr>
        <w:spacing w:line="12" w:lineRule="exact"/>
        <w:rPr>
          <w:sz w:val="20"/>
          <w:szCs w:val="20"/>
        </w:rPr>
      </w:pPr>
    </w:p>
    <w:p w:rsidR="00B346F5" w:rsidRDefault="009E7D9B" w:rsidP="00C51E02">
      <w:pPr>
        <w:numPr>
          <w:ilvl w:val="1"/>
          <w:numId w:val="32"/>
        </w:numPr>
        <w:tabs>
          <w:tab w:val="left" w:pos="1287"/>
        </w:tabs>
        <w:spacing w:line="234" w:lineRule="auto"/>
        <w:ind w:left="260" w:firstLine="710"/>
        <w:rPr>
          <w:rFonts w:eastAsia="Times New Roman"/>
          <w:sz w:val="24"/>
          <w:szCs w:val="24"/>
        </w:rPr>
      </w:pPr>
      <w:r>
        <w:rPr>
          <w:rFonts w:eastAsia="Times New Roman"/>
          <w:sz w:val="24"/>
          <w:szCs w:val="24"/>
        </w:rPr>
        <w:t>перебивать и поправлять. Начинайте говорить только тогда, когда убедитесь, что собеседник закончил свою мысль;</w:t>
      </w:r>
    </w:p>
    <w:p w:rsidR="00B346F5" w:rsidRDefault="00B346F5">
      <w:pPr>
        <w:spacing w:line="13" w:lineRule="exact"/>
        <w:rPr>
          <w:rFonts w:eastAsia="Times New Roman"/>
          <w:sz w:val="24"/>
          <w:szCs w:val="24"/>
        </w:rPr>
      </w:pPr>
    </w:p>
    <w:p w:rsidR="00B346F5" w:rsidRDefault="009E7D9B" w:rsidP="00C51E02">
      <w:pPr>
        <w:numPr>
          <w:ilvl w:val="1"/>
          <w:numId w:val="32"/>
        </w:numPr>
        <w:tabs>
          <w:tab w:val="left" w:pos="1287"/>
        </w:tabs>
        <w:spacing w:line="236" w:lineRule="auto"/>
        <w:ind w:left="260" w:firstLine="710"/>
        <w:jc w:val="both"/>
        <w:rPr>
          <w:rFonts w:eastAsia="Times New Roman"/>
          <w:sz w:val="24"/>
          <w:szCs w:val="24"/>
        </w:rPr>
      </w:pPr>
      <w:r>
        <w:rPr>
          <w:rFonts w:eastAsia="Times New Roman"/>
          <w:sz w:val="24"/>
          <w:szCs w:val="24"/>
        </w:rPr>
        <w:t>пытаться ускорить разговор. Необходимо быть готовым к тому, что разговор с человеком с затрудненной речью займет больше времени. Если спешите, лучше договориться об общении в другое время;</w:t>
      </w:r>
    </w:p>
    <w:p w:rsidR="00B346F5" w:rsidRDefault="00B346F5">
      <w:pPr>
        <w:spacing w:line="13" w:lineRule="exact"/>
        <w:rPr>
          <w:rFonts w:eastAsia="Times New Roman"/>
          <w:sz w:val="24"/>
          <w:szCs w:val="24"/>
        </w:rPr>
      </w:pPr>
    </w:p>
    <w:p w:rsidR="00B346F5" w:rsidRDefault="009E7D9B">
      <w:pPr>
        <w:spacing w:line="236" w:lineRule="auto"/>
        <w:ind w:left="260" w:firstLine="706"/>
        <w:jc w:val="both"/>
        <w:rPr>
          <w:rFonts w:eastAsia="Times New Roman"/>
          <w:sz w:val="24"/>
          <w:szCs w:val="24"/>
        </w:rPr>
      </w:pPr>
      <w:r>
        <w:rPr>
          <w:rFonts w:eastAsia="Times New Roman"/>
          <w:sz w:val="24"/>
          <w:szCs w:val="24"/>
        </w:rPr>
        <w:t>Затруднения в речи - не показатель низкого уровня интеллекта человека. Если не понятно, что вам сказали, следует переспросить. Если снова не удалось понять, нужно попросить произнести слово в более медленном темпе, возможно, по буквам.</w:t>
      </w:r>
    </w:p>
    <w:p w:rsidR="00B346F5" w:rsidRDefault="00B346F5">
      <w:pPr>
        <w:spacing w:line="13" w:lineRule="exact"/>
        <w:rPr>
          <w:rFonts w:eastAsia="Times New Roman"/>
          <w:sz w:val="24"/>
          <w:szCs w:val="24"/>
        </w:rPr>
      </w:pPr>
    </w:p>
    <w:p w:rsidR="00B346F5" w:rsidRDefault="009E7D9B" w:rsidP="00C51E02">
      <w:pPr>
        <w:numPr>
          <w:ilvl w:val="1"/>
          <w:numId w:val="32"/>
        </w:numPr>
        <w:tabs>
          <w:tab w:val="left" w:pos="1143"/>
        </w:tabs>
        <w:spacing w:line="236" w:lineRule="auto"/>
        <w:ind w:left="260" w:firstLine="710"/>
        <w:jc w:val="both"/>
        <w:rPr>
          <w:rFonts w:eastAsia="Times New Roman"/>
          <w:sz w:val="24"/>
          <w:szCs w:val="24"/>
        </w:rPr>
      </w:pPr>
      <w:r>
        <w:rPr>
          <w:rFonts w:eastAsia="Times New Roman"/>
          <w:sz w:val="24"/>
          <w:szCs w:val="24"/>
        </w:rPr>
        <w:t>при возникновении проблем в общении, можно спросить, не хочет ли собеседник использовать другой способ - написать, напечатать. Старайтесь задавать вопросы, которые требуют коротких ответов или кивка.</w:t>
      </w:r>
    </w:p>
    <w:p w:rsidR="00B346F5" w:rsidRDefault="00B346F5">
      <w:pPr>
        <w:spacing w:line="14" w:lineRule="exact"/>
        <w:rPr>
          <w:rFonts w:eastAsia="Times New Roman"/>
          <w:sz w:val="24"/>
          <w:szCs w:val="24"/>
        </w:rPr>
      </w:pPr>
    </w:p>
    <w:p w:rsidR="00B346F5" w:rsidRDefault="009E7D9B">
      <w:pPr>
        <w:spacing w:line="234" w:lineRule="auto"/>
        <w:ind w:left="260" w:firstLine="701"/>
        <w:rPr>
          <w:rFonts w:eastAsia="Times New Roman"/>
          <w:sz w:val="24"/>
          <w:szCs w:val="24"/>
        </w:rPr>
      </w:pPr>
      <w:r>
        <w:rPr>
          <w:rFonts w:eastAsia="Times New Roman"/>
          <w:sz w:val="24"/>
          <w:szCs w:val="24"/>
        </w:rPr>
        <w:t xml:space="preserve">При общении </w:t>
      </w:r>
      <w:r>
        <w:rPr>
          <w:rFonts w:eastAsia="Times New Roman"/>
          <w:i/>
          <w:iCs/>
          <w:sz w:val="24"/>
          <w:szCs w:val="24"/>
        </w:rPr>
        <w:t>с людьми</w:t>
      </w:r>
      <w:r>
        <w:rPr>
          <w:rFonts w:eastAsia="Times New Roman"/>
          <w:sz w:val="24"/>
          <w:szCs w:val="24"/>
        </w:rPr>
        <w:t xml:space="preserve"> с </w:t>
      </w:r>
      <w:r>
        <w:rPr>
          <w:rFonts w:eastAsia="Times New Roman"/>
          <w:i/>
          <w:iCs/>
          <w:sz w:val="24"/>
          <w:szCs w:val="24"/>
        </w:rPr>
        <w:t>гиперкинезами</w:t>
      </w:r>
      <w:r>
        <w:rPr>
          <w:rFonts w:eastAsia="Times New Roman"/>
          <w:sz w:val="24"/>
          <w:szCs w:val="24"/>
        </w:rPr>
        <w:t xml:space="preserve"> (непроизвольными движениями тела или конечностей):</w:t>
      </w:r>
    </w:p>
    <w:p w:rsidR="00B346F5" w:rsidRDefault="00B346F5">
      <w:pPr>
        <w:spacing w:line="13" w:lineRule="exact"/>
        <w:rPr>
          <w:rFonts w:eastAsia="Times New Roman"/>
          <w:sz w:val="24"/>
          <w:szCs w:val="24"/>
        </w:rPr>
      </w:pPr>
    </w:p>
    <w:p w:rsidR="00B346F5" w:rsidRDefault="009E7D9B" w:rsidP="00C51E02">
      <w:pPr>
        <w:numPr>
          <w:ilvl w:val="0"/>
          <w:numId w:val="32"/>
        </w:numPr>
        <w:tabs>
          <w:tab w:val="left" w:pos="1167"/>
        </w:tabs>
        <w:spacing w:line="234" w:lineRule="auto"/>
        <w:ind w:left="260" w:firstLine="698"/>
        <w:rPr>
          <w:rFonts w:eastAsia="Times New Roman"/>
          <w:sz w:val="24"/>
          <w:szCs w:val="24"/>
        </w:rPr>
      </w:pPr>
      <w:r>
        <w:rPr>
          <w:rFonts w:eastAsia="Times New Roman"/>
          <w:sz w:val="24"/>
          <w:szCs w:val="24"/>
        </w:rPr>
        <w:t>во время разговора не отвлекайтесь на непроизвольные движения собеседника, потому что можете пропустить что-то важное;</w:t>
      </w:r>
    </w:p>
    <w:p w:rsidR="00B346F5" w:rsidRDefault="00B346F5">
      <w:pPr>
        <w:spacing w:line="13" w:lineRule="exact"/>
        <w:rPr>
          <w:rFonts w:eastAsia="Times New Roman"/>
          <w:sz w:val="24"/>
          <w:szCs w:val="24"/>
        </w:rPr>
      </w:pPr>
    </w:p>
    <w:p w:rsidR="00B346F5" w:rsidRDefault="009E7D9B">
      <w:pPr>
        <w:spacing w:line="234" w:lineRule="auto"/>
        <w:ind w:left="260" w:firstLine="696"/>
        <w:rPr>
          <w:rFonts w:eastAsia="Times New Roman"/>
          <w:sz w:val="24"/>
          <w:szCs w:val="24"/>
        </w:rPr>
      </w:pPr>
      <w:r>
        <w:rPr>
          <w:rFonts w:eastAsia="Times New Roman"/>
          <w:sz w:val="24"/>
          <w:szCs w:val="24"/>
        </w:rPr>
        <w:t>-при гиперкинезах встречаются затруднения в речи. В данном случае необходимо учитывать рекомендации, изложенные в разделах 4 и 5.</w:t>
      </w:r>
    </w:p>
    <w:p w:rsidR="00B346F5" w:rsidRDefault="00B346F5">
      <w:pPr>
        <w:spacing w:line="13" w:lineRule="exact"/>
        <w:rPr>
          <w:rFonts w:eastAsia="Times New Roman"/>
          <w:sz w:val="24"/>
          <w:szCs w:val="24"/>
        </w:rPr>
      </w:pPr>
    </w:p>
    <w:p w:rsidR="00B346F5" w:rsidRDefault="009E7D9B">
      <w:pPr>
        <w:spacing w:line="236" w:lineRule="auto"/>
        <w:ind w:left="260" w:firstLine="696"/>
        <w:jc w:val="both"/>
        <w:rPr>
          <w:rFonts w:eastAsia="Times New Roman"/>
          <w:sz w:val="24"/>
          <w:szCs w:val="24"/>
        </w:rPr>
      </w:pPr>
      <w:r>
        <w:rPr>
          <w:rFonts w:eastAsia="Times New Roman"/>
          <w:sz w:val="24"/>
          <w:szCs w:val="24"/>
        </w:rPr>
        <w:t>Преподаватель должен проявлять педагогический такт, создавать ситуации успеха для обучающихся-инвалидов и обучающихся с ОВЗ, своевременно оказывать помощь, развивать веру в собственные силы и возможности.</w:t>
      </w:r>
    </w:p>
    <w:p w:rsidR="00B346F5" w:rsidRDefault="00B346F5"/>
    <w:p w:rsidR="00B346F5" w:rsidRDefault="009E7D9B" w:rsidP="00C51E02">
      <w:pPr>
        <w:numPr>
          <w:ilvl w:val="0"/>
          <w:numId w:val="33"/>
        </w:numPr>
        <w:tabs>
          <w:tab w:val="left" w:pos="1227"/>
        </w:tabs>
        <w:spacing w:line="234" w:lineRule="auto"/>
        <w:ind w:left="260" w:firstLine="710"/>
        <w:rPr>
          <w:rFonts w:eastAsia="Times New Roman"/>
          <w:sz w:val="24"/>
          <w:szCs w:val="24"/>
        </w:rPr>
      </w:pPr>
      <w:r>
        <w:rPr>
          <w:rFonts w:eastAsia="Times New Roman"/>
          <w:sz w:val="24"/>
          <w:szCs w:val="24"/>
        </w:rPr>
        <w:t>Проведение промежуточной и государственной итоговой аттестации обучающихся инвалидов и лиц с ОВЗ</w:t>
      </w:r>
    </w:p>
    <w:p w:rsidR="00B346F5" w:rsidRDefault="00B346F5">
      <w:pPr>
        <w:spacing w:line="290" w:lineRule="exact"/>
        <w:rPr>
          <w:sz w:val="20"/>
          <w:szCs w:val="20"/>
        </w:rPr>
      </w:pPr>
    </w:p>
    <w:p w:rsidR="00B346F5" w:rsidRDefault="009E7D9B">
      <w:pPr>
        <w:spacing w:line="236" w:lineRule="auto"/>
        <w:ind w:left="260" w:firstLine="566"/>
        <w:jc w:val="both"/>
        <w:rPr>
          <w:sz w:val="20"/>
          <w:szCs w:val="20"/>
        </w:rPr>
      </w:pPr>
      <w:r>
        <w:rPr>
          <w:rFonts w:eastAsia="Times New Roman"/>
          <w:sz w:val="24"/>
          <w:szCs w:val="24"/>
        </w:rPr>
        <w:t>Для осуществления мероприятий текущего контроля успеваемости, промежуточной и государственной итоговой аттестации обучающихся-инвалидов и обучающихся с ОВЗ применяются фонды оценочных средств, адаптированные для такой категории обучающихся</w:t>
      </w:r>
    </w:p>
    <w:p w:rsidR="00B346F5" w:rsidRDefault="00B346F5">
      <w:pPr>
        <w:spacing w:line="14" w:lineRule="exact"/>
        <w:rPr>
          <w:sz w:val="20"/>
          <w:szCs w:val="20"/>
        </w:rPr>
      </w:pPr>
    </w:p>
    <w:p w:rsidR="00B346F5" w:rsidRDefault="009E7D9B" w:rsidP="00C51E02">
      <w:pPr>
        <w:numPr>
          <w:ilvl w:val="0"/>
          <w:numId w:val="34"/>
        </w:numPr>
        <w:tabs>
          <w:tab w:val="left" w:pos="576"/>
        </w:tabs>
        <w:spacing w:line="236" w:lineRule="auto"/>
        <w:ind w:left="260" w:firstLine="2"/>
        <w:jc w:val="both"/>
        <w:rPr>
          <w:rFonts w:eastAsia="Times New Roman"/>
          <w:sz w:val="24"/>
          <w:szCs w:val="24"/>
        </w:rPr>
      </w:pPr>
      <w:r>
        <w:rPr>
          <w:rFonts w:eastAsia="Times New Roman"/>
          <w:sz w:val="24"/>
          <w:szCs w:val="24"/>
        </w:rPr>
        <w:t>позволяющие оценить достигнутые ими результаты обучения, запланированные в образовательной программе</w:t>
      </w:r>
      <w:r w:rsidR="00CE1BAF">
        <w:rPr>
          <w:rFonts w:eastAsia="Times New Roman"/>
          <w:sz w:val="24"/>
          <w:szCs w:val="24"/>
        </w:rPr>
        <w:t>, а</w:t>
      </w:r>
      <w:r>
        <w:rPr>
          <w:rFonts w:eastAsia="Times New Roman"/>
          <w:sz w:val="24"/>
          <w:szCs w:val="24"/>
        </w:rPr>
        <w:t xml:space="preserve"> также дают возможность определить уровень сформированности всех компетенций, заявленных в образовательной программе.</w:t>
      </w:r>
    </w:p>
    <w:p w:rsidR="00B346F5" w:rsidRDefault="00B346F5">
      <w:pPr>
        <w:spacing w:line="13" w:lineRule="exact"/>
        <w:rPr>
          <w:rFonts w:eastAsia="Times New Roman"/>
          <w:sz w:val="24"/>
          <w:szCs w:val="24"/>
        </w:rPr>
      </w:pPr>
    </w:p>
    <w:p w:rsidR="00B346F5" w:rsidRDefault="009E7D9B">
      <w:pPr>
        <w:spacing w:line="237" w:lineRule="auto"/>
        <w:ind w:left="260" w:firstLine="566"/>
        <w:jc w:val="both"/>
        <w:rPr>
          <w:rFonts w:eastAsia="Times New Roman"/>
          <w:sz w:val="24"/>
          <w:szCs w:val="24"/>
        </w:rPr>
      </w:pPr>
      <w:r>
        <w:rPr>
          <w:rFonts w:eastAsia="Times New Roman"/>
          <w:sz w:val="24"/>
          <w:szCs w:val="24"/>
        </w:rPr>
        <w:t>Форма проведения промежуточной и государственной итоговой аттестации для обучающихся-инвалидов и обучающихся с ОВЗ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зачете или экзамене.</w:t>
      </w:r>
    </w:p>
    <w:p w:rsidR="00B346F5" w:rsidRDefault="00B346F5">
      <w:pPr>
        <w:spacing w:line="17" w:lineRule="exact"/>
        <w:rPr>
          <w:rFonts w:eastAsia="Times New Roman"/>
          <w:sz w:val="24"/>
          <w:szCs w:val="24"/>
        </w:rPr>
      </w:pPr>
    </w:p>
    <w:p w:rsidR="00B346F5" w:rsidRDefault="009E7D9B">
      <w:pPr>
        <w:spacing w:line="237" w:lineRule="auto"/>
        <w:ind w:left="260" w:firstLine="720"/>
        <w:jc w:val="both"/>
        <w:rPr>
          <w:rFonts w:eastAsia="Times New Roman"/>
          <w:sz w:val="24"/>
          <w:szCs w:val="24"/>
        </w:rPr>
      </w:pPr>
      <w:r>
        <w:rPr>
          <w:rFonts w:eastAsia="Times New Roman"/>
          <w:sz w:val="24"/>
          <w:szCs w:val="24"/>
        </w:rPr>
        <w:t>Особенности проведения промежуточной и государственной итоговой аттестации для обучающихся-инвалидов и обучающихся с ОВЗ определяются Положением о текущем контроле и промежуточной аттестации обучающихся и Положением о государственной итоговой аттестации.</w:t>
      </w:r>
    </w:p>
    <w:p w:rsidR="00B346F5" w:rsidRDefault="00B346F5">
      <w:pPr>
        <w:sectPr w:rsidR="00B346F5">
          <w:pgSz w:w="11900" w:h="16838"/>
          <w:pgMar w:top="1135" w:right="566" w:bottom="1440" w:left="1440" w:header="0" w:footer="0" w:gutter="0"/>
          <w:cols w:space="720" w:equalWidth="0">
            <w:col w:w="9900"/>
          </w:cols>
        </w:sectPr>
      </w:pPr>
    </w:p>
    <w:p w:rsidR="00B346F5" w:rsidRDefault="009E7D9B" w:rsidP="00C51E02">
      <w:pPr>
        <w:numPr>
          <w:ilvl w:val="0"/>
          <w:numId w:val="35"/>
        </w:numPr>
        <w:tabs>
          <w:tab w:val="left" w:pos="1340"/>
        </w:tabs>
        <w:ind w:left="1340" w:hanging="370"/>
        <w:rPr>
          <w:rFonts w:eastAsia="Times New Roman"/>
          <w:sz w:val="24"/>
          <w:szCs w:val="24"/>
        </w:rPr>
      </w:pPr>
      <w:r>
        <w:rPr>
          <w:rFonts w:eastAsia="Times New Roman"/>
          <w:sz w:val="24"/>
          <w:szCs w:val="24"/>
        </w:rPr>
        <w:lastRenderedPageBreak/>
        <w:t>Практика и трудоустройство инвалидов и лиц с ОВЗ</w:t>
      </w:r>
    </w:p>
    <w:p w:rsidR="00B346F5" w:rsidRDefault="00B346F5">
      <w:pPr>
        <w:spacing w:line="289" w:lineRule="exact"/>
        <w:rPr>
          <w:sz w:val="20"/>
          <w:szCs w:val="20"/>
        </w:rPr>
      </w:pPr>
    </w:p>
    <w:p w:rsidR="00B346F5" w:rsidRDefault="009E7D9B">
      <w:pPr>
        <w:spacing w:line="237" w:lineRule="auto"/>
        <w:ind w:left="260" w:firstLine="708"/>
        <w:jc w:val="both"/>
        <w:rPr>
          <w:sz w:val="20"/>
          <w:szCs w:val="20"/>
        </w:rPr>
      </w:pPr>
      <w:r>
        <w:rPr>
          <w:rFonts w:eastAsia="Times New Roman"/>
          <w:sz w:val="24"/>
          <w:szCs w:val="24"/>
        </w:rPr>
        <w:t>Выбор мест прохождения практик для обучающихся-инвалидов и обучающихся с ОВЗ производится с учетом требований их доступности для данных обучающихся и рекомендации медико-социальной экспертизы, а также согласно индивидуальной программе реабилитации инвалида и рекомендованных условий и видов труда.</w:t>
      </w:r>
    </w:p>
    <w:p w:rsidR="00B346F5" w:rsidRDefault="00B346F5">
      <w:pPr>
        <w:spacing w:line="14" w:lineRule="exact"/>
        <w:rPr>
          <w:sz w:val="20"/>
          <w:szCs w:val="20"/>
        </w:rPr>
      </w:pPr>
    </w:p>
    <w:p w:rsidR="00B346F5" w:rsidRDefault="009E7D9B">
      <w:pPr>
        <w:spacing w:line="237" w:lineRule="auto"/>
        <w:ind w:left="260" w:firstLine="708"/>
        <w:jc w:val="both"/>
        <w:rPr>
          <w:sz w:val="20"/>
          <w:szCs w:val="20"/>
        </w:rPr>
      </w:pPr>
      <w:r>
        <w:rPr>
          <w:rFonts w:eastAsia="Times New Roman"/>
          <w:sz w:val="24"/>
          <w:szCs w:val="24"/>
        </w:rPr>
        <w:t xml:space="preserve">Индивидуальная программа реабилитации инвалида выдается федеральным государственным учреждением медико-социальной экспертизы. Инвалид или лицо с ОВЗ предоставляют рекомендации медико-социальной экспертизы, индивидуальную программу реабилитации при приеме на обучение в </w:t>
      </w:r>
      <w:r w:rsidR="00CE1BAF">
        <w:rPr>
          <w:rFonts w:eastAsia="Times New Roman"/>
          <w:sz w:val="24"/>
          <w:szCs w:val="24"/>
        </w:rPr>
        <w:t xml:space="preserve">техникум </w:t>
      </w:r>
      <w:r>
        <w:rPr>
          <w:rFonts w:eastAsia="Times New Roman"/>
          <w:sz w:val="24"/>
          <w:szCs w:val="24"/>
        </w:rPr>
        <w:t xml:space="preserve"> по своему усмотрению.</w:t>
      </w:r>
    </w:p>
    <w:p w:rsidR="00B346F5" w:rsidRDefault="00B346F5">
      <w:pPr>
        <w:spacing w:line="14" w:lineRule="exact"/>
        <w:rPr>
          <w:sz w:val="20"/>
          <w:szCs w:val="20"/>
        </w:rPr>
      </w:pPr>
    </w:p>
    <w:p w:rsidR="00B346F5" w:rsidRDefault="009E7D9B">
      <w:pPr>
        <w:spacing w:line="238" w:lineRule="auto"/>
        <w:ind w:left="260" w:firstLine="708"/>
        <w:jc w:val="both"/>
        <w:rPr>
          <w:sz w:val="20"/>
          <w:szCs w:val="20"/>
        </w:rPr>
      </w:pPr>
      <w:r>
        <w:rPr>
          <w:rFonts w:eastAsia="Times New Roman"/>
          <w:sz w:val="24"/>
          <w:szCs w:val="24"/>
        </w:rPr>
        <w:t>При направлении инвалида и обучающегося с ОВЗ в организацию или предприятие для прохождения предусмотренной учебным планом практики ОУ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обучающимся инвалидом трудовых функций.</w:t>
      </w:r>
    </w:p>
    <w:p w:rsidR="00B346F5" w:rsidRDefault="00B346F5">
      <w:pPr>
        <w:spacing w:line="17" w:lineRule="exact"/>
        <w:rPr>
          <w:sz w:val="20"/>
          <w:szCs w:val="20"/>
        </w:rPr>
      </w:pPr>
    </w:p>
    <w:p w:rsidR="00B346F5" w:rsidRDefault="009E7D9B">
      <w:pPr>
        <w:spacing w:line="237" w:lineRule="auto"/>
        <w:ind w:left="260" w:firstLine="708"/>
        <w:jc w:val="both"/>
        <w:rPr>
          <w:sz w:val="20"/>
          <w:szCs w:val="20"/>
        </w:rPr>
      </w:pPr>
      <w:r>
        <w:rPr>
          <w:rFonts w:eastAsia="Times New Roman"/>
          <w:sz w:val="24"/>
          <w:szCs w:val="24"/>
        </w:rPr>
        <w:t>Мероприятия по содействию в трудоустройстве выпускников-инвалидов осуществляются отделом практики во взаимодействии с государственными центрами занятости населения, некоммерческими организациями, общественными организациями инвалидов, предприятиями и организациями.</w:t>
      </w:r>
    </w:p>
    <w:p w:rsidR="00B346F5" w:rsidRDefault="00B346F5"/>
    <w:p w:rsidR="00B346F5" w:rsidRDefault="00CE1BAF" w:rsidP="00C51E02">
      <w:pPr>
        <w:numPr>
          <w:ilvl w:val="0"/>
          <w:numId w:val="36"/>
        </w:numPr>
        <w:tabs>
          <w:tab w:val="left" w:pos="1220"/>
        </w:tabs>
        <w:spacing w:line="234" w:lineRule="auto"/>
        <w:ind w:left="260" w:firstLine="710"/>
        <w:rPr>
          <w:rFonts w:eastAsia="Times New Roman"/>
          <w:sz w:val="24"/>
          <w:szCs w:val="24"/>
        </w:rPr>
      </w:pPr>
      <w:r>
        <w:rPr>
          <w:rFonts w:eastAsia="Times New Roman"/>
          <w:sz w:val="24"/>
          <w:szCs w:val="24"/>
        </w:rPr>
        <w:t>О</w:t>
      </w:r>
      <w:r w:rsidR="009E7D9B">
        <w:rPr>
          <w:rFonts w:eastAsia="Times New Roman"/>
          <w:sz w:val="24"/>
          <w:szCs w:val="24"/>
        </w:rPr>
        <w:t>рганизация комплексного сопровождения обучающихся инвалидов и лиц с ОВЗ в процессе обучения</w:t>
      </w:r>
    </w:p>
    <w:p w:rsidR="00B346F5" w:rsidRDefault="00B346F5">
      <w:pPr>
        <w:spacing w:line="290" w:lineRule="exact"/>
        <w:rPr>
          <w:sz w:val="20"/>
          <w:szCs w:val="20"/>
        </w:rPr>
      </w:pPr>
    </w:p>
    <w:p w:rsidR="00B346F5" w:rsidRDefault="009E7D9B">
      <w:pPr>
        <w:spacing w:line="236" w:lineRule="auto"/>
        <w:ind w:left="260" w:firstLine="708"/>
        <w:jc w:val="both"/>
        <w:rPr>
          <w:sz w:val="20"/>
          <w:szCs w:val="20"/>
        </w:rPr>
      </w:pPr>
      <w:r>
        <w:rPr>
          <w:rFonts w:eastAsia="Times New Roman"/>
          <w:sz w:val="24"/>
          <w:szCs w:val="24"/>
        </w:rPr>
        <w:t>Осуществление комплексного сопровождения образовательного процесса инвалидов и лиц с ОВЗ в соответствии с рекомендациями службы медико-социальной экспертизы или психолого-медико-педагогической комиссии.</w:t>
      </w:r>
    </w:p>
    <w:p w:rsidR="00B346F5" w:rsidRDefault="00B346F5">
      <w:pPr>
        <w:spacing w:line="14" w:lineRule="exact"/>
        <w:rPr>
          <w:sz w:val="20"/>
          <w:szCs w:val="20"/>
        </w:rPr>
      </w:pPr>
    </w:p>
    <w:p w:rsidR="00B346F5" w:rsidRDefault="009E7D9B">
      <w:pPr>
        <w:spacing w:line="234" w:lineRule="auto"/>
        <w:ind w:left="260" w:firstLine="708"/>
        <w:jc w:val="both"/>
        <w:rPr>
          <w:sz w:val="20"/>
          <w:szCs w:val="20"/>
        </w:rPr>
      </w:pPr>
      <w:r>
        <w:rPr>
          <w:rFonts w:eastAsia="Times New Roman"/>
          <w:sz w:val="24"/>
          <w:szCs w:val="24"/>
        </w:rPr>
        <w:t>Сопровождение привязано к структуре образовательного процесса, определяется его целями, построением, содержанием и методами.</w:t>
      </w:r>
    </w:p>
    <w:p w:rsidR="00B346F5" w:rsidRDefault="00B346F5">
      <w:pPr>
        <w:spacing w:line="2" w:lineRule="exact"/>
        <w:rPr>
          <w:sz w:val="20"/>
          <w:szCs w:val="20"/>
        </w:rPr>
      </w:pPr>
    </w:p>
    <w:p w:rsidR="00B346F5" w:rsidRDefault="009E7D9B">
      <w:pPr>
        <w:ind w:left="980"/>
        <w:rPr>
          <w:sz w:val="20"/>
          <w:szCs w:val="20"/>
        </w:rPr>
      </w:pPr>
      <w:r>
        <w:rPr>
          <w:rFonts w:eastAsia="Times New Roman"/>
          <w:sz w:val="24"/>
          <w:szCs w:val="24"/>
        </w:rPr>
        <w:t>Нормы по организации получения образования обучающимися с ОВЗ и инвалидами</w:t>
      </w:r>
    </w:p>
    <w:p w:rsidR="00B346F5" w:rsidRDefault="00B346F5">
      <w:pPr>
        <w:spacing w:line="12" w:lineRule="exact"/>
        <w:rPr>
          <w:sz w:val="20"/>
          <w:szCs w:val="20"/>
        </w:rPr>
      </w:pPr>
    </w:p>
    <w:p w:rsidR="00B346F5" w:rsidRDefault="009E7D9B">
      <w:pPr>
        <w:spacing w:line="238" w:lineRule="auto"/>
        <w:ind w:left="260"/>
        <w:jc w:val="both"/>
        <w:rPr>
          <w:sz w:val="20"/>
          <w:szCs w:val="20"/>
        </w:rPr>
      </w:pPr>
      <w:r>
        <w:rPr>
          <w:rFonts w:eastAsia="Times New Roman"/>
          <w:sz w:val="24"/>
          <w:szCs w:val="24"/>
        </w:rPr>
        <w:t xml:space="preserve">содержатся в локальных нормативных актах </w:t>
      </w:r>
      <w:r w:rsidR="006F5758">
        <w:rPr>
          <w:rFonts w:eastAsia="Times New Roman"/>
          <w:sz w:val="24"/>
          <w:szCs w:val="24"/>
        </w:rPr>
        <w:t xml:space="preserve">ГБПОУ </w:t>
      </w:r>
      <w:r w:rsidR="00CE1BAF">
        <w:rPr>
          <w:rFonts w:eastAsia="Times New Roman"/>
          <w:sz w:val="24"/>
          <w:szCs w:val="24"/>
        </w:rPr>
        <w:t>ЛО «ЛТПТ»,</w:t>
      </w:r>
      <w:r>
        <w:rPr>
          <w:rFonts w:eastAsia="Times New Roman"/>
          <w:sz w:val="24"/>
          <w:szCs w:val="24"/>
        </w:rPr>
        <w:t xml:space="preserve"> уставе,  положении о проведении текущего контроля успеваемости и промежуточной </w:t>
      </w:r>
      <w:proofErr w:type="gramStart"/>
      <w:r>
        <w:rPr>
          <w:rFonts w:eastAsia="Times New Roman"/>
          <w:sz w:val="24"/>
          <w:szCs w:val="24"/>
        </w:rPr>
        <w:t>аттестации</w:t>
      </w:r>
      <w:proofErr w:type="gramEnd"/>
      <w:r>
        <w:rPr>
          <w:rFonts w:eastAsia="Times New Roman"/>
          <w:sz w:val="24"/>
          <w:szCs w:val="24"/>
        </w:rPr>
        <w:t xml:space="preserve"> обучающихся по образовательным программам, положении о порядке проведения практики обучающихся, положении об итоговой государственной аттестации выпускников и других локальных нормативных актах.</w:t>
      </w:r>
    </w:p>
    <w:p w:rsidR="00B346F5" w:rsidRDefault="00B346F5">
      <w:pPr>
        <w:spacing w:line="5" w:lineRule="exact"/>
        <w:rPr>
          <w:sz w:val="20"/>
          <w:szCs w:val="20"/>
        </w:rPr>
      </w:pPr>
    </w:p>
    <w:p w:rsidR="00B346F5" w:rsidRDefault="00B346F5">
      <w:pPr>
        <w:spacing w:line="13" w:lineRule="exact"/>
        <w:rPr>
          <w:rFonts w:eastAsia="Times New Roman"/>
          <w:sz w:val="24"/>
          <w:szCs w:val="24"/>
        </w:rPr>
      </w:pPr>
    </w:p>
    <w:p w:rsidR="00B346F5" w:rsidRDefault="009E7D9B">
      <w:pPr>
        <w:spacing w:line="238" w:lineRule="auto"/>
        <w:ind w:left="260" w:firstLine="708"/>
        <w:jc w:val="both"/>
        <w:rPr>
          <w:rFonts w:eastAsia="Times New Roman"/>
          <w:sz w:val="24"/>
          <w:szCs w:val="24"/>
        </w:rPr>
      </w:pPr>
      <w:r>
        <w:rPr>
          <w:rFonts w:eastAsia="Times New Roman"/>
          <w:sz w:val="24"/>
          <w:szCs w:val="24"/>
        </w:rPr>
        <w:t>С целью обеспечения специальных условий получения образования обучающимися инвалидами и лиц с ОВЗ ведется специализированный учет. Основу учета составляют общие сведения обобучающихся с ОВЗ или инвалидностью: фамилия, имя, отчество, имеющееся образование, данные о семье, сведения о группе инвалидности, виде нарушения (нарушений) здоровья и рекомендации по результатам психолого-медико-педагогического обследования, а также медико-социальной экспертизы.</w:t>
      </w:r>
    </w:p>
    <w:p w:rsidR="00B346F5" w:rsidRDefault="009E7D9B">
      <w:pPr>
        <w:spacing w:line="234" w:lineRule="auto"/>
        <w:ind w:left="260" w:firstLine="708"/>
        <w:jc w:val="both"/>
        <w:rPr>
          <w:sz w:val="20"/>
          <w:szCs w:val="20"/>
        </w:rPr>
      </w:pPr>
      <w:r>
        <w:rPr>
          <w:rFonts w:eastAsia="Times New Roman"/>
          <w:sz w:val="24"/>
          <w:szCs w:val="24"/>
        </w:rPr>
        <w:t>При сборе данных должно быть получено согласие обучающегося с ОВЗ или инвалидностью на обработку его персональных данных.</w:t>
      </w:r>
    </w:p>
    <w:p w:rsidR="00B346F5" w:rsidRDefault="00B346F5">
      <w:pPr>
        <w:spacing w:line="14" w:lineRule="exact"/>
        <w:rPr>
          <w:sz w:val="20"/>
          <w:szCs w:val="20"/>
        </w:rPr>
      </w:pPr>
    </w:p>
    <w:p w:rsidR="00B346F5" w:rsidRDefault="009E7D9B">
      <w:pPr>
        <w:spacing w:line="236" w:lineRule="auto"/>
        <w:ind w:left="260" w:firstLine="708"/>
        <w:jc w:val="both"/>
        <w:rPr>
          <w:sz w:val="20"/>
          <w:szCs w:val="20"/>
        </w:rPr>
      </w:pPr>
      <w:r>
        <w:rPr>
          <w:rFonts w:eastAsia="Times New Roman"/>
          <w:sz w:val="24"/>
          <w:szCs w:val="24"/>
        </w:rPr>
        <w:t xml:space="preserve">Данные сведения хранятся у заведующего отделением, у </w:t>
      </w:r>
      <w:r w:rsidR="006F5758">
        <w:rPr>
          <w:rFonts w:eastAsia="Times New Roman"/>
          <w:sz w:val="24"/>
          <w:szCs w:val="24"/>
        </w:rPr>
        <w:t>социального педагога и педагога-психолога</w:t>
      </w:r>
      <w:r>
        <w:rPr>
          <w:rFonts w:eastAsia="Times New Roman"/>
          <w:sz w:val="24"/>
          <w:szCs w:val="24"/>
        </w:rPr>
        <w:t>.</w:t>
      </w:r>
    </w:p>
    <w:p w:rsidR="00B346F5" w:rsidRDefault="00B346F5">
      <w:pPr>
        <w:spacing w:line="14" w:lineRule="exact"/>
        <w:rPr>
          <w:sz w:val="20"/>
          <w:szCs w:val="20"/>
        </w:rPr>
      </w:pPr>
    </w:p>
    <w:p w:rsidR="00B346F5" w:rsidRDefault="006F5758" w:rsidP="006F5758">
      <w:pPr>
        <w:tabs>
          <w:tab w:val="left" w:pos="1345"/>
        </w:tabs>
        <w:spacing w:line="234" w:lineRule="auto"/>
        <w:ind w:firstLine="709"/>
        <w:jc w:val="both"/>
        <w:rPr>
          <w:rFonts w:eastAsia="Times New Roman"/>
          <w:sz w:val="24"/>
          <w:szCs w:val="24"/>
        </w:rPr>
      </w:pPr>
      <w:r>
        <w:rPr>
          <w:rFonts w:eastAsia="Times New Roman"/>
          <w:sz w:val="24"/>
          <w:szCs w:val="24"/>
        </w:rPr>
        <w:t xml:space="preserve">В </w:t>
      </w:r>
      <w:r w:rsidR="00CE1BAF">
        <w:rPr>
          <w:rFonts w:eastAsia="Times New Roman"/>
          <w:sz w:val="24"/>
          <w:szCs w:val="24"/>
        </w:rPr>
        <w:t>техникуме</w:t>
      </w:r>
      <w:r w:rsidR="009E7D9B">
        <w:rPr>
          <w:rFonts w:eastAsia="Times New Roman"/>
          <w:sz w:val="24"/>
          <w:szCs w:val="24"/>
        </w:rPr>
        <w:t xml:space="preserve"> </w:t>
      </w:r>
      <w:proofErr w:type="gramStart"/>
      <w:r w:rsidR="009E7D9B">
        <w:rPr>
          <w:rFonts w:eastAsia="Times New Roman"/>
          <w:sz w:val="24"/>
          <w:szCs w:val="24"/>
        </w:rPr>
        <w:t>для</w:t>
      </w:r>
      <w:proofErr w:type="gramEnd"/>
      <w:r w:rsidR="009E7D9B">
        <w:rPr>
          <w:rFonts w:eastAsia="Times New Roman"/>
          <w:sz w:val="24"/>
          <w:szCs w:val="24"/>
        </w:rPr>
        <w:t xml:space="preserve"> обучающихся с ОВЗ и инвалидностью предусмотрено комплексное сопровождение, включающее в себя:</w:t>
      </w:r>
    </w:p>
    <w:p w:rsidR="00B346F5" w:rsidRDefault="00B346F5">
      <w:pPr>
        <w:spacing w:line="1" w:lineRule="exact"/>
        <w:rPr>
          <w:rFonts w:eastAsia="Times New Roman"/>
          <w:sz w:val="24"/>
          <w:szCs w:val="24"/>
        </w:rPr>
      </w:pPr>
    </w:p>
    <w:p w:rsidR="00B346F5" w:rsidRDefault="009E7D9B">
      <w:pPr>
        <w:ind w:left="980"/>
        <w:rPr>
          <w:rFonts w:eastAsia="Times New Roman"/>
          <w:sz w:val="24"/>
          <w:szCs w:val="24"/>
        </w:rPr>
      </w:pPr>
      <w:r>
        <w:rPr>
          <w:rFonts w:eastAsia="Times New Roman"/>
          <w:i/>
          <w:iCs/>
          <w:sz w:val="24"/>
          <w:szCs w:val="24"/>
        </w:rPr>
        <w:t xml:space="preserve">Организационно-педагогическое сопровождение, </w:t>
      </w:r>
      <w:r>
        <w:rPr>
          <w:rFonts w:eastAsia="Times New Roman"/>
          <w:sz w:val="24"/>
          <w:szCs w:val="24"/>
        </w:rPr>
        <w:t>направленное на контроль учебной</w:t>
      </w:r>
    </w:p>
    <w:p w:rsidR="00B346F5" w:rsidRDefault="00B346F5">
      <w:pPr>
        <w:spacing w:line="12" w:lineRule="exact"/>
        <w:rPr>
          <w:sz w:val="20"/>
          <w:szCs w:val="20"/>
        </w:rPr>
      </w:pPr>
    </w:p>
    <w:p w:rsidR="00B346F5" w:rsidRDefault="009E7D9B">
      <w:pPr>
        <w:spacing w:line="234" w:lineRule="auto"/>
        <w:ind w:left="260"/>
        <w:rPr>
          <w:sz w:val="20"/>
          <w:szCs w:val="20"/>
        </w:rPr>
      </w:pPr>
      <w:r>
        <w:rPr>
          <w:rFonts w:eastAsia="Times New Roman"/>
          <w:sz w:val="24"/>
          <w:szCs w:val="24"/>
        </w:rPr>
        <w:t>деятельности обучающихся и инвалидов в соответствии с графиком учебного процесса. Оно включает в себя:</w:t>
      </w:r>
    </w:p>
    <w:p w:rsidR="00B346F5" w:rsidRDefault="00B346F5">
      <w:pPr>
        <w:spacing w:line="2" w:lineRule="exact"/>
        <w:rPr>
          <w:sz w:val="20"/>
          <w:szCs w:val="20"/>
        </w:rPr>
      </w:pPr>
    </w:p>
    <w:p w:rsidR="00B346F5" w:rsidRDefault="009E7D9B" w:rsidP="00C51E02">
      <w:pPr>
        <w:numPr>
          <w:ilvl w:val="0"/>
          <w:numId w:val="37"/>
        </w:numPr>
        <w:tabs>
          <w:tab w:val="left" w:pos="1260"/>
        </w:tabs>
        <w:ind w:left="1260" w:hanging="290"/>
        <w:rPr>
          <w:rFonts w:eastAsia="Times New Roman"/>
          <w:sz w:val="24"/>
          <w:szCs w:val="24"/>
        </w:rPr>
      </w:pPr>
      <w:r>
        <w:rPr>
          <w:rFonts w:eastAsia="Times New Roman"/>
          <w:sz w:val="24"/>
          <w:szCs w:val="24"/>
        </w:rPr>
        <w:lastRenderedPageBreak/>
        <w:t>контроль за посещаемостью занятий;</w:t>
      </w:r>
    </w:p>
    <w:p w:rsidR="00B346F5" w:rsidRDefault="009E7D9B" w:rsidP="00C51E02">
      <w:pPr>
        <w:numPr>
          <w:ilvl w:val="0"/>
          <w:numId w:val="37"/>
        </w:numPr>
        <w:tabs>
          <w:tab w:val="left" w:pos="1260"/>
        </w:tabs>
        <w:ind w:left="1260" w:hanging="290"/>
        <w:rPr>
          <w:rFonts w:eastAsia="Times New Roman"/>
          <w:sz w:val="24"/>
          <w:szCs w:val="24"/>
        </w:rPr>
      </w:pPr>
      <w:r>
        <w:rPr>
          <w:rFonts w:eastAsia="Times New Roman"/>
          <w:sz w:val="24"/>
          <w:szCs w:val="24"/>
        </w:rPr>
        <w:t>помощь в организации самостоятельной работы в случае заболевания;</w:t>
      </w:r>
    </w:p>
    <w:p w:rsidR="00B346F5" w:rsidRDefault="00B346F5">
      <w:pPr>
        <w:spacing w:line="12" w:lineRule="exact"/>
        <w:rPr>
          <w:rFonts w:eastAsia="Times New Roman"/>
          <w:sz w:val="24"/>
          <w:szCs w:val="24"/>
        </w:rPr>
      </w:pPr>
    </w:p>
    <w:p w:rsidR="00B346F5" w:rsidRDefault="009E7D9B" w:rsidP="00C51E02">
      <w:pPr>
        <w:numPr>
          <w:ilvl w:val="0"/>
          <w:numId w:val="37"/>
        </w:numPr>
        <w:tabs>
          <w:tab w:val="left" w:pos="1254"/>
        </w:tabs>
        <w:spacing w:line="234" w:lineRule="auto"/>
        <w:ind w:left="260" w:firstLine="710"/>
        <w:rPr>
          <w:rFonts w:eastAsia="Times New Roman"/>
          <w:sz w:val="24"/>
          <w:szCs w:val="24"/>
        </w:rPr>
      </w:pPr>
      <w:r>
        <w:rPr>
          <w:rFonts w:eastAsia="Times New Roman"/>
          <w:sz w:val="24"/>
          <w:szCs w:val="24"/>
        </w:rPr>
        <w:t>организацию индивидуальных консультаций для длительно отсутствующих обучающихся;</w:t>
      </w:r>
    </w:p>
    <w:p w:rsidR="00B346F5" w:rsidRDefault="00B346F5">
      <w:pPr>
        <w:spacing w:line="13" w:lineRule="exact"/>
        <w:rPr>
          <w:rFonts w:eastAsia="Times New Roman"/>
          <w:sz w:val="24"/>
          <w:szCs w:val="24"/>
        </w:rPr>
      </w:pPr>
    </w:p>
    <w:p w:rsidR="00B346F5" w:rsidRDefault="009E7D9B" w:rsidP="00C51E02">
      <w:pPr>
        <w:numPr>
          <w:ilvl w:val="0"/>
          <w:numId w:val="37"/>
        </w:numPr>
        <w:tabs>
          <w:tab w:val="left" w:pos="1254"/>
        </w:tabs>
        <w:spacing w:line="234" w:lineRule="auto"/>
        <w:ind w:left="260" w:firstLine="710"/>
        <w:rPr>
          <w:rFonts w:eastAsia="Times New Roman"/>
          <w:sz w:val="24"/>
          <w:szCs w:val="24"/>
        </w:rPr>
      </w:pPr>
      <w:r>
        <w:rPr>
          <w:rFonts w:eastAsia="Times New Roman"/>
          <w:sz w:val="24"/>
          <w:szCs w:val="24"/>
        </w:rPr>
        <w:t>содействие в прохождении промежуточных аттестаций, сдаче зачетов, ликвидации академических задолженностей;</w:t>
      </w:r>
    </w:p>
    <w:p w:rsidR="00B346F5" w:rsidRDefault="00B346F5">
      <w:pPr>
        <w:spacing w:line="2" w:lineRule="exact"/>
        <w:rPr>
          <w:rFonts w:eastAsia="Times New Roman"/>
          <w:sz w:val="24"/>
          <w:szCs w:val="24"/>
        </w:rPr>
      </w:pPr>
    </w:p>
    <w:p w:rsidR="00B346F5" w:rsidRDefault="009E7D9B" w:rsidP="00C51E02">
      <w:pPr>
        <w:numPr>
          <w:ilvl w:val="0"/>
          <w:numId w:val="37"/>
        </w:numPr>
        <w:tabs>
          <w:tab w:val="left" w:pos="1260"/>
        </w:tabs>
        <w:ind w:left="1260" w:hanging="290"/>
        <w:rPr>
          <w:rFonts w:eastAsia="Times New Roman"/>
          <w:sz w:val="24"/>
          <w:szCs w:val="24"/>
        </w:rPr>
      </w:pPr>
      <w:r>
        <w:rPr>
          <w:rFonts w:eastAsia="Times New Roman"/>
          <w:sz w:val="24"/>
          <w:szCs w:val="24"/>
        </w:rPr>
        <w:t>коррекцию взаимодействия обучающегося и преподавателя в учебном процессе;</w:t>
      </w:r>
    </w:p>
    <w:p w:rsidR="00B346F5" w:rsidRDefault="00B346F5">
      <w:pPr>
        <w:spacing w:line="12" w:lineRule="exact"/>
        <w:rPr>
          <w:rFonts w:eastAsia="Times New Roman"/>
          <w:sz w:val="24"/>
          <w:szCs w:val="24"/>
        </w:rPr>
      </w:pPr>
    </w:p>
    <w:p w:rsidR="00B346F5" w:rsidRDefault="009E7D9B" w:rsidP="00C51E02">
      <w:pPr>
        <w:numPr>
          <w:ilvl w:val="0"/>
          <w:numId w:val="37"/>
        </w:numPr>
        <w:tabs>
          <w:tab w:val="left" w:pos="1254"/>
        </w:tabs>
        <w:spacing w:line="234" w:lineRule="auto"/>
        <w:ind w:left="260" w:firstLine="710"/>
        <w:rPr>
          <w:rFonts w:eastAsia="Times New Roman"/>
          <w:sz w:val="24"/>
          <w:szCs w:val="24"/>
        </w:rPr>
      </w:pPr>
      <w:r>
        <w:rPr>
          <w:rFonts w:eastAsia="Times New Roman"/>
          <w:sz w:val="24"/>
          <w:szCs w:val="24"/>
        </w:rPr>
        <w:t>консультирование преподавателей и сотрудников по психофизическим особенностям обучающегося с ОВЗ и инвалидов, коррекцию трудных ситуаций;</w:t>
      </w:r>
    </w:p>
    <w:p w:rsidR="00B346F5" w:rsidRDefault="00B346F5">
      <w:pPr>
        <w:spacing w:line="13" w:lineRule="exact"/>
        <w:rPr>
          <w:rFonts w:eastAsia="Times New Roman"/>
          <w:sz w:val="24"/>
          <w:szCs w:val="24"/>
        </w:rPr>
      </w:pPr>
    </w:p>
    <w:p w:rsidR="00B346F5" w:rsidRDefault="009E7D9B" w:rsidP="00C51E02">
      <w:pPr>
        <w:numPr>
          <w:ilvl w:val="0"/>
          <w:numId w:val="37"/>
        </w:numPr>
        <w:tabs>
          <w:tab w:val="left" w:pos="1260"/>
        </w:tabs>
        <w:ind w:left="1260" w:hanging="290"/>
        <w:rPr>
          <w:rFonts w:eastAsia="Times New Roman"/>
          <w:sz w:val="23"/>
          <w:szCs w:val="23"/>
        </w:rPr>
      </w:pPr>
      <w:r>
        <w:rPr>
          <w:rFonts w:eastAsia="Times New Roman"/>
          <w:sz w:val="23"/>
          <w:szCs w:val="23"/>
        </w:rPr>
        <w:t>периодические семинары и инструктажи для ППС, методистов и иную деятельность.</w:t>
      </w:r>
    </w:p>
    <w:p w:rsidR="00B346F5" w:rsidRDefault="009E7D9B" w:rsidP="006F5758">
      <w:pPr>
        <w:ind w:left="284" w:firstLine="709"/>
        <w:rPr>
          <w:sz w:val="20"/>
          <w:szCs w:val="20"/>
        </w:rPr>
      </w:pPr>
      <w:r>
        <w:rPr>
          <w:rFonts w:eastAsia="Times New Roman"/>
          <w:sz w:val="24"/>
          <w:szCs w:val="24"/>
        </w:rPr>
        <w:t>Организационно-педагогическое</w:t>
      </w:r>
      <w:r w:rsidR="006F5758">
        <w:rPr>
          <w:rFonts w:eastAsia="Times New Roman"/>
          <w:sz w:val="24"/>
          <w:szCs w:val="24"/>
        </w:rPr>
        <w:t xml:space="preserve"> </w:t>
      </w:r>
      <w:r>
        <w:rPr>
          <w:rFonts w:eastAsia="Times New Roman"/>
          <w:sz w:val="24"/>
          <w:szCs w:val="24"/>
        </w:rPr>
        <w:t>содействие</w:t>
      </w:r>
      <w:r w:rsidR="006F5758">
        <w:rPr>
          <w:rFonts w:eastAsia="Times New Roman"/>
          <w:sz w:val="24"/>
          <w:szCs w:val="24"/>
        </w:rPr>
        <w:t xml:space="preserve"> </w:t>
      </w:r>
      <w:r>
        <w:rPr>
          <w:rFonts w:eastAsia="Times New Roman"/>
          <w:sz w:val="24"/>
          <w:szCs w:val="24"/>
        </w:rPr>
        <w:t>осуществляется</w:t>
      </w:r>
      <w:r w:rsidR="006F5758">
        <w:rPr>
          <w:rFonts w:eastAsia="Times New Roman"/>
          <w:sz w:val="24"/>
          <w:szCs w:val="24"/>
        </w:rPr>
        <w:t xml:space="preserve"> </w:t>
      </w:r>
      <w:r>
        <w:rPr>
          <w:rFonts w:eastAsia="Times New Roman"/>
          <w:sz w:val="24"/>
          <w:szCs w:val="24"/>
        </w:rPr>
        <w:t>заведующим</w:t>
      </w:r>
      <w:r w:rsidR="006F5758">
        <w:rPr>
          <w:rFonts w:eastAsia="Times New Roman"/>
          <w:sz w:val="24"/>
          <w:szCs w:val="24"/>
        </w:rPr>
        <w:t xml:space="preserve"> </w:t>
      </w:r>
      <w:r>
        <w:rPr>
          <w:rFonts w:eastAsia="Times New Roman"/>
          <w:sz w:val="24"/>
          <w:szCs w:val="24"/>
        </w:rPr>
        <w:t>отделени</w:t>
      </w:r>
      <w:r w:rsidR="006F5758">
        <w:rPr>
          <w:rFonts w:eastAsia="Times New Roman"/>
          <w:sz w:val="24"/>
          <w:szCs w:val="24"/>
        </w:rPr>
        <w:t>е</w:t>
      </w:r>
      <w:r>
        <w:rPr>
          <w:rFonts w:eastAsia="Times New Roman"/>
          <w:sz w:val="24"/>
          <w:szCs w:val="24"/>
        </w:rPr>
        <w:t>м.</w:t>
      </w:r>
    </w:p>
    <w:p w:rsidR="00B346F5" w:rsidRDefault="009E7D9B" w:rsidP="00C51E02">
      <w:pPr>
        <w:numPr>
          <w:ilvl w:val="0"/>
          <w:numId w:val="38"/>
        </w:numPr>
        <w:tabs>
          <w:tab w:val="left" w:pos="1240"/>
        </w:tabs>
        <w:ind w:left="1240" w:hanging="270"/>
        <w:rPr>
          <w:rFonts w:eastAsia="Times New Roman"/>
          <w:sz w:val="24"/>
          <w:szCs w:val="24"/>
        </w:rPr>
      </w:pPr>
      <w:r>
        <w:rPr>
          <w:rFonts w:eastAsia="Times New Roman"/>
          <w:sz w:val="24"/>
          <w:szCs w:val="24"/>
        </w:rPr>
        <w:t>рамках этого направления сопровождения решаются, в том числе и следующие</w:t>
      </w:r>
    </w:p>
    <w:p w:rsidR="00B346F5" w:rsidRDefault="009E7D9B">
      <w:pPr>
        <w:ind w:left="260"/>
        <w:rPr>
          <w:rFonts w:eastAsia="Times New Roman"/>
          <w:sz w:val="24"/>
          <w:szCs w:val="24"/>
        </w:rPr>
      </w:pPr>
      <w:r>
        <w:rPr>
          <w:rFonts w:eastAsia="Times New Roman"/>
          <w:sz w:val="24"/>
          <w:szCs w:val="24"/>
        </w:rPr>
        <w:t>задачи:</w:t>
      </w:r>
    </w:p>
    <w:p w:rsidR="00B346F5" w:rsidRDefault="009E7D9B">
      <w:pPr>
        <w:ind w:left="980"/>
        <w:rPr>
          <w:rFonts w:eastAsia="Times New Roman"/>
          <w:sz w:val="24"/>
          <w:szCs w:val="24"/>
        </w:rPr>
      </w:pPr>
      <w:r>
        <w:rPr>
          <w:rFonts w:eastAsia="Times New Roman"/>
          <w:sz w:val="24"/>
          <w:szCs w:val="24"/>
        </w:rPr>
        <w:t>•   адаптацию учебных программ и методов обучения;</w:t>
      </w:r>
    </w:p>
    <w:p w:rsidR="00B346F5" w:rsidRDefault="009E7D9B">
      <w:pPr>
        <w:tabs>
          <w:tab w:val="left" w:pos="1280"/>
          <w:tab w:val="left" w:pos="2520"/>
          <w:tab w:val="left" w:pos="4080"/>
          <w:tab w:val="left" w:pos="6060"/>
          <w:tab w:val="left" w:pos="6360"/>
          <w:tab w:val="left" w:pos="6940"/>
          <w:tab w:val="left" w:pos="7900"/>
          <w:tab w:val="left" w:pos="9760"/>
        </w:tabs>
        <w:ind w:left="980"/>
        <w:rPr>
          <w:sz w:val="20"/>
          <w:szCs w:val="20"/>
        </w:rPr>
      </w:pPr>
      <w:r>
        <w:rPr>
          <w:rFonts w:eastAsia="Times New Roman"/>
          <w:sz w:val="24"/>
          <w:szCs w:val="24"/>
        </w:rPr>
        <w:t>•</w:t>
      </w:r>
      <w:r>
        <w:rPr>
          <w:sz w:val="20"/>
          <w:szCs w:val="20"/>
        </w:rPr>
        <w:tab/>
      </w:r>
      <w:r>
        <w:rPr>
          <w:rFonts w:eastAsia="Times New Roman"/>
          <w:sz w:val="24"/>
          <w:szCs w:val="24"/>
        </w:rPr>
        <w:t>внедрение</w:t>
      </w:r>
      <w:r>
        <w:rPr>
          <w:rFonts w:eastAsia="Times New Roman"/>
          <w:sz w:val="24"/>
          <w:szCs w:val="24"/>
        </w:rPr>
        <w:tab/>
        <w:t>современных</w:t>
      </w:r>
      <w:r>
        <w:rPr>
          <w:rFonts w:eastAsia="Times New Roman"/>
          <w:sz w:val="24"/>
          <w:szCs w:val="24"/>
        </w:rPr>
        <w:tab/>
        <w:t>образовательных,</w:t>
      </w:r>
      <w:r>
        <w:rPr>
          <w:rFonts w:eastAsia="Times New Roman"/>
          <w:sz w:val="24"/>
          <w:szCs w:val="24"/>
        </w:rPr>
        <w:tab/>
        <w:t>в</w:t>
      </w:r>
      <w:r>
        <w:rPr>
          <w:rFonts w:eastAsia="Times New Roman"/>
          <w:sz w:val="24"/>
          <w:szCs w:val="24"/>
        </w:rPr>
        <w:tab/>
        <w:t>том</w:t>
      </w:r>
      <w:r>
        <w:rPr>
          <w:rFonts w:eastAsia="Times New Roman"/>
          <w:sz w:val="24"/>
          <w:szCs w:val="24"/>
        </w:rPr>
        <w:tab/>
        <w:t>числе</w:t>
      </w:r>
      <w:r>
        <w:rPr>
          <w:sz w:val="20"/>
          <w:szCs w:val="20"/>
        </w:rPr>
        <w:tab/>
      </w:r>
      <w:r>
        <w:rPr>
          <w:rFonts w:eastAsia="Times New Roman"/>
          <w:sz w:val="24"/>
          <w:szCs w:val="24"/>
        </w:rPr>
        <w:t>коррекционных,</w:t>
      </w:r>
      <w:r>
        <w:rPr>
          <w:sz w:val="20"/>
          <w:szCs w:val="20"/>
        </w:rPr>
        <w:tab/>
      </w:r>
      <w:r>
        <w:rPr>
          <w:rFonts w:eastAsia="Times New Roman"/>
        </w:rPr>
        <w:t>и</w:t>
      </w:r>
    </w:p>
    <w:p w:rsidR="00B346F5" w:rsidRDefault="009E7D9B">
      <w:pPr>
        <w:ind w:left="260"/>
        <w:rPr>
          <w:sz w:val="20"/>
          <w:szCs w:val="20"/>
        </w:rPr>
      </w:pPr>
      <w:r>
        <w:rPr>
          <w:rFonts w:eastAsia="Times New Roman"/>
          <w:sz w:val="24"/>
          <w:szCs w:val="24"/>
        </w:rPr>
        <w:t>реабилитационных технологий;</w:t>
      </w:r>
    </w:p>
    <w:p w:rsidR="00B346F5" w:rsidRDefault="009E7D9B" w:rsidP="00C51E02">
      <w:pPr>
        <w:numPr>
          <w:ilvl w:val="0"/>
          <w:numId w:val="39"/>
        </w:numPr>
        <w:tabs>
          <w:tab w:val="left" w:pos="1300"/>
        </w:tabs>
        <w:ind w:left="1300" w:hanging="330"/>
        <w:rPr>
          <w:rFonts w:eastAsia="Times New Roman"/>
          <w:sz w:val="24"/>
          <w:szCs w:val="24"/>
        </w:rPr>
      </w:pPr>
      <w:r>
        <w:rPr>
          <w:rFonts w:eastAsia="Times New Roman"/>
          <w:sz w:val="24"/>
          <w:szCs w:val="24"/>
        </w:rPr>
        <w:t>методическую поддержку;</w:t>
      </w:r>
    </w:p>
    <w:p w:rsidR="00B346F5" w:rsidRDefault="009E7D9B" w:rsidP="00C51E02">
      <w:pPr>
        <w:numPr>
          <w:ilvl w:val="0"/>
          <w:numId w:val="39"/>
        </w:numPr>
        <w:tabs>
          <w:tab w:val="left" w:pos="1300"/>
        </w:tabs>
        <w:ind w:left="1300" w:hanging="330"/>
        <w:rPr>
          <w:rFonts w:eastAsia="Times New Roman"/>
          <w:sz w:val="24"/>
          <w:szCs w:val="24"/>
        </w:rPr>
      </w:pPr>
      <w:r>
        <w:rPr>
          <w:rFonts w:eastAsia="Times New Roman"/>
          <w:sz w:val="24"/>
          <w:szCs w:val="24"/>
        </w:rPr>
        <w:t>взаимодействие сопровождающих служб;</w:t>
      </w:r>
    </w:p>
    <w:p w:rsidR="00B346F5" w:rsidRDefault="009E7D9B" w:rsidP="00C51E02">
      <w:pPr>
        <w:numPr>
          <w:ilvl w:val="0"/>
          <w:numId w:val="39"/>
        </w:numPr>
        <w:tabs>
          <w:tab w:val="left" w:pos="1300"/>
        </w:tabs>
        <w:ind w:left="1300" w:hanging="330"/>
        <w:rPr>
          <w:rFonts w:eastAsia="Times New Roman"/>
          <w:sz w:val="24"/>
          <w:szCs w:val="24"/>
        </w:rPr>
      </w:pPr>
      <w:r>
        <w:rPr>
          <w:rFonts w:eastAsia="Times New Roman"/>
          <w:sz w:val="24"/>
          <w:szCs w:val="24"/>
        </w:rPr>
        <w:t>снабжениеадаптированнымиучебнымиматериаламиипособиями.</w:t>
      </w:r>
    </w:p>
    <w:p w:rsidR="00B346F5" w:rsidRDefault="009E7D9B">
      <w:pPr>
        <w:tabs>
          <w:tab w:val="left" w:pos="3460"/>
          <w:tab w:val="left" w:pos="5740"/>
          <w:tab w:val="left" w:pos="7880"/>
          <w:tab w:val="left" w:pos="8400"/>
        </w:tabs>
        <w:ind w:left="260"/>
        <w:rPr>
          <w:sz w:val="20"/>
          <w:szCs w:val="20"/>
        </w:rPr>
      </w:pPr>
      <w:r>
        <w:rPr>
          <w:rFonts w:eastAsia="Times New Roman"/>
          <w:i/>
          <w:iCs/>
          <w:sz w:val="24"/>
          <w:szCs w:val="24"/>
        </w:rPr>
        <w:t>Психолого-педагогическое</w:t>
      </w:r>
      <w:r>
        <w:rPr>
          <w:sz w:val="20"/>
          <w:szCs w:val="20"/>
        </w:rPr>
        <w:tab/>
      </w:r>
      <w:r>
        <w:rPr>
          <w:rFonts w:eastAsia="Times New Roman"/>
          <w:i/>
          <w:iCs/>
          <w:sz w:val="24"/>
          <w:szCs w:val="24"/>
        </w:rPr>
        <w:t>сопровождение</w:t>
      </w:r>
      <w:r>
        <w:rPr>
          <w:sz w:val="20"/>
          <w:szCs w:val="20"/>
        </w:rPr>
        <w:tab/>
      </w:r>
      <w:r>
        <w:rPr>
          <w:rFonts w:eastAsia="Times New Roman"/>
          <w:sz w:val="24"/>
          <w:szCs w:val="24"/>
        </w:rPr>
        <w:t>осуществляется</w:t>
      </w:r>
      <w:r>
        <w:rPr>
          <w:sz w:val="20"/>
          <w:szCs w:val="20"/>
        </w:rPr>
        <w:tab/>
      </w:r>
      <w:r>
        <w:rPr>
          <w:rFonts w:eastAsia="Times New Roman"/>
          <w:sz w:val="24"/>
          <w:szCs w:val="24"/>
        </w:rPr>
        <w:t>для</w:t>
      </w:r>
      <w:r>
        <w:rPr>
          <w:rFonts w:eastAsia="Times New Roman"/>
          <w:sz w:val="24"/>
          <w:szCs w:val="24"/>
        </w:rPr>
        <w:tab/>
        <w:t>обучающихся,</w:t>
      </w:r>
    </w:p>
    <w:p w:rsidR="00B346F5" w:rsidRDefault="00B346F5">
      <w:pPr>
        <w:spacing w:line="12" w:lineRule="exact"/>
        <w:rPr>
          <w:sz w:val="20"/>
          <w:szCs w:val="20"/>
        </w:rPr>
      </w:pPr>
    </w:p>
    <w:p w:rsidR="00B346F5" w:rsidRDefault="009E7D9B">
      <w:pPr>
        <w:spacing w:line="238" w:lineRule="auto"/>
        <w:ind w:left="260"/>
        <w:jc w:val="both"/>
        <w:rPr>
          <w:sz w:val="20"/>
          <w:szCs w:val="20"/>
        </w:rPr>
      </w:pPr>
      <w:r>
        <w:rPr>
          <w:rFonts w:eastAsia="Times New Roman"/>
          <w:sz w:val="24"/>
          <w:szCs w:val="24"/>
        </w:rPr>
        <w:t>имеющих проблемы в обучении, общении и социальной адаптации. Оно включает в себя: изучение, развитие и коррекцию личности обучающегося, ее профессиональное становление с помощью психодиагностических процедур, психопрофилактики и коррекции личностных искажений. Психолого-педагогическое сопровождение осуществляется организатором КЭП, заместителем директора по воспитательной работе, заместителем директора по учебно-методической работе, заведующими отделениями, кураторами</w:t>
      </w:r>
    </w:p>
    <w:p w:rsidR="00B346F5" w:rsidRDefault="00B346F5">
      <w:pPr>
        <w:spacing w:line="2" w:lineRule="exact"/>
        <w:rPr>
          <w:sz w:val="20"/>
          <w:szCs w:val="20"/>
        </w:rPr>
      </w:pPr>
    </w:p>
    <w:p w:rsidR="00B346F5" w:rsidRDefault="009E7D9B">
      <w:pPr>
        <w:ind w:left="980"/>
        <w:rPr>
          <w:sz w:val="20"/>
          <w:szCs w:val="20"/>
        </w:rPr>
      </w:pPr>
      <w:r>
        <w:rPr>
          <w:rFonts w:eastAsia="Times New Roman"/>
          <w:sz w:val="24"/>
          <w:szCs w:val="24"/>
        </w:rPr>
        <w:t>В рамках этого направления сопровождения решаются следующие задачи:</w:t>
      </w:r>
    </w:p>
    <w:p w:rsidR="00B346F5" w:rsidRDefault="009E7D9B">
      <w:pPr>
        <w:tabs>
          <w:tab w:val="left" w:pos="1280"/>
          <w:tab w:val="left" w:pos="3640"/>
          <w:tab w:val="left" w:pos="6820"/>
          <w:tab w:val="left" w:pos="8020"/>
        </w:tabs>
        <w:ind w:left="980"/>
        <w:rPr>
          <w:sz w:val="20"/>
          <w:szCs w:val="20"/>
        </w:rPr>
      </w:pPr>
      <w:r>
        <w:rPr>
          <w:rFonts w:eastAsia="Times New Roman"/>
          <w:sz w:val="24"/>
          <w:szCs w:val="24"/>
        </w:rPr>
        <w:t>•</w:t>
      </w:r>
      <w:r>
        <w:rPr>
          <w:sz w:val="20"/>
          <w:szCs w:val="20"/>
        </w:rPr>
        <w:tab/>
      </w:r>
      <w:r>
        <w:rPr>
          <w:rFonts w:eastAsia="Times New Roman"/>
          <w:sz w:val="24"/>
          <w:szCs w:val="24"/>
        </w:rPr>
        <w:t>разработка</w:t>
      </w:r>
      <w:r>
        <w:rPr>
          <w:sz w:val="20"/>
          <w:szCs w:val="20"/>
        </w:rPr>
        <w:tab/>
      </w:r>
      <w:r>
        <w:rPr>
          <w:rFonts w:eastAsia="Times New Roman"/>
          <w:sz w:val="24"/>
          <w:szCs w:val="24"/>
        </w:rPr>
        <w:t>индивидуальных</w:t>
      </w:r>
      <w:r>
        <w:rPr>
          <w:sz w:val="20"/>
          <w:szCs w:val="20"/>
        </w:rPr>
        <w:tab/>
      </w:r>
      <w:r>
        <w:rPr>
          <w:rFonts w:eastAsia="Times New Roman"/>
          <w:sz w:val="24"/>
          <w:szCs w:val="24"/>
        </w:rPr>
        <w:t>программ</w:t>
      </w:r>
      <w:r>
        <w:rPr>
          <w:rFonts w:eastAsia="Times New Roman"/>
          <w:sz w:val="24"/>
          <w:szCs w:val="24"/>
        </w:rPr>
        <w:tab/>
        <w:t>психологического</w:t>
      </w:r>
    </w:p>
    <w:p w:rsidR="00B346F5" w:rsidRDefault="009E7D9B">
      <w:pPr>
        <w:ind w:left="260"/>
        <w:rPr>
          <w:sz w:val="20"/>
          <w:szCs w:val="20"/>
        </w:rPr>
      </w:pPr>
      <w:r>
        <w:rPr>
          <w:rFonts w:eastAsia="Times New Roman"/>
          <w:sz w:val="24"/>
          <w:szCs w:val="24"/>
        </w:rPr>
        <w:t>сопровождения учащихся в ОУ</w:t>
      </w:r>
    </w:p>
    <w:p w:rsidR="00B346F5" w:rsidRDefault="009E7D9B">
      <w:pPr>
        <w:tabs>
          <w:tab w:val="left" w:pos="1280"/>
          <w:tab w:val="left" w:pos="7420"/>
        </w:tabs>
        <w:ind w:left="980"/>
        <w:rPr>
          <w:sz w:val="20"/>
          <w:szCs w:val="20"/>
        </w:rPr>
      </w:pPr>
      <w:r>
        <w:rPr>
          <w:rFonts w:eastAsia="Times New Roman"/>
          <w:sz w:val="24"/>
          <w:szCs w:val="24"/>
        </w:rPr>
        <w:t>•</w:t>
      </w:r>
      <w:r>
        <w:rPr>
          <w:sz w:val="20"/>
          <w:szCs w:val="20"/>
        </w:rPr>
        <w:tab/>
      </w:r>
      <w:r>
        <w:rPr>
          <w:rFonts w:eastAsia="Times New Roman"/>
          <w:sz w:val="24"/>
          <w:szCs w:val="24"/>
        </w:rPr>
        <w:t>участие в профессиональном отборе и профессиональном</w:t>
      </w:r>
      <w:r>
        <w:rPr>
          <w:sz w:val="20"/>
          <w:szCs w:val="20"/>
        </w:rPr>
        <w:tab/>
      </w:r>
      <w:r>
        <w:rPr>
          <w:rFonts w:eastAsia="Times New Roman"/>
          <w:sz w:val="23"/>
          <w:szCs w:val="23"/>
        </w:rPr>
        <w:t>подборе;</w:t>
      </w:r>
    </w:p>
    <w:p w:rsidR="00B346F5" w:rsidRDefault="009E7D9B" w:rsidP="00C51E02">
      <w:pPr>
        <w:numPr>
          <w:ilvl w:val="0"/>
          <w:numId w:val="40"/>
        </w:numPr>
        <w:tabs>
          <w:tab w:val="left" w:pos="1300"/>
        </w:tabs>
        <w:ind w:left="1300" w:hanging="330"/>
        <w:rPr>
          <w:rFonts w:eastAsia="Times New Roman"/>
          <w:sz w:val="24"/>
          <w:szCs w:val="24"/>
        </w:rPr>
      </w:pPr>
      <w:r>
        <w:rPr>
          <w:rFonts w:eastAsia="Times New Roman"/>
          <w:sz w:val="24"/>
          <w:szCs w:val="24"/>
        </w:rPr>
        <w:t>психологическая диагностика;</w:t>
      </w:r>
    </w:p>
    <w:p w:rsidR="00B346F5" w:rsidRDefault="00B346F5">
      <w:pPr>
        <w:spacing w:line="12" w:lineRule="exact"/>
        <w:rPr>
          <w:rFonts w:eastAsia="Times New Roman"/>
          <w:sz w:val="24"/>
          <w:szCs w:val="24"/>
        </w:rPr>
      </w:pPr>
    </w:p>
    <w:p w:rsidR="00B346F5" w:rsidRDefault="009E7D9B" w:rsidP="00C51E02">
      <w:pPr>
        <w:numPr>
          <w:ilvl w:val="0"/>
          <w:numId w:val="40"/>
        </w:numPr>
        <w:tabs>
          <w:tab w:val="left" w:pos="1294"/>
        </w:tabs>
        <w:spacing w:line="234" w:lineRule="auto"/>
        <w:ind w:left="260" w:firstLine="710"/>
        <w:rPr>
          <w:rFonts w:eastAsia="Times New Roman"/>
          <w:sz w:val="24"/>
          <w:szCs w:val="24"/>
        </w:rPr>
      </w:pPr>
      <w:r>
        <w:rPr>
          <w:rFonts w:eastAsia="Times New Roman"/>
          <w:sz w:val="24"/>
          <w:szCs w:val="24"/>
        </w:rPr>
        <w:t>психологическая помощь в форме психотерапии, психокоррекции, консультаций и тренингов в групповой и индивидуальной форме;</w:t>
      </w:r>
    </w:p>
    <w:p w:rsidR="00B346F5" w:rsidRDefault="00B346F5">
      <w:pPr>
        <w:spacing w:line="2" w:lineRule="exact"/>
        <w:rPr>
          <w:rFonts w:eastAsia="Times New Roman"/>
          <w:sz w:val="24"/>
          <w:szCs w:val="24"/>
        </w:rPr>
      </w:pPr>
    </w:p>
    <w:p w:rsidR="00B346F5" w:rsidRDefault="009E7D9B" w:rsidP="00C51E02">
      <w:pPr>
        <w:numPr>
          <w:ilvl w:val="0"/>
          <w:numId w:val="40"/>
        </w:numPr>
        <w:tabs>
          <w:tab w:val="left" w:pos="1300"/>
        </w:tabs>
        <w:ind w:left="1300" w:hanging="330"/>
        <w:rPr>
          <w:rFonts w:eastAsia="Times New Roman"/>
          <w:sz w:val="24"/>
          <w:szCs w:val="24"/>
        </w:rPr>
      </w:pPr>
      <w:r>
        <w:rPr>
          <w:rFonts w:eastAsia="Times New Roman"/>
          <w:sz w:val="24"/>
          <w:szCs w:val="24"/>
        </w:rPr>
        <w:t>психологическая помощь преподавательскому составу;</w:t>
      </w:r>
    </w:p>
    <w:p w:rsidR="00B346F5" w:rsidRDefault="009E7D9B" w:rsidP="00C51E02">
      <w:pPr>
        <w:numPr>
          <w:ilvl w:val="0"/>
          <w:numId w:val="40"/>
        </w:numPr>
        <w:tabs>
          <w:tab w:val="left" w:pos="1300"/>
        </w:tabs>
        <w:ind w:left="1300" w:hanging="330"/>
        <w:rPr>
          <w:rFonts w:eastAsia="Times New Roman"/>
          <w:sz w:val="24"/>
          <w:szCs w:val="24"/>
        </w:rPr>
      </w:pPr>
      <w:r>
        <w:rPr>
          <w:rFonts w:eastAsia="Times New Roman"/>
          <w:sz w:val="24"/>
          <w:szCs w:val="24"/>
        </w:rPr>
        <w:t>психологическая помощь семье.</w:t>
      </w:r>
    </w:p>
    <w:p w:rsidR="00B346F5" w:rsidRDefault="00B346F5">
      <w:pPr>
        <w:spacing w:line="12" w:lineRule="exact"/>
        <w:rPr>
          <w:sz w:val="20"/>
          <w:szCs w:val="20"/>
        </w:rPr>
      </w:pPr>
    </w:p>
    <w:p w:rsidR="00B346F5" w:rsidRDefault="009E7D9B">
      <w:pPr>
        <w:spacing w:line="237" w:lineRule="auto"/>
        <w:ind w:left="260" w:firstLine="708"/>
        <w:jc w:val="both"/>
        <w:rPr>
          <w:sz w:val="20"/>
          <w:szCs w:val="20"/>
        </w:rPr>
      </w:pPr>
      <w:r>
        <w:rPr>
          <w:rFonts w:eastAsia="Times New Roman"/>
          <w:i/>
          <w:iCs/>
          <w:sz w:val="24"/>
          <w:szCs w:val="24"/>
        </w:rPr>
        <w:t xml:space="preserve">Медицинско-оздоровительное сопровождение </w:t>
      </w:r>
      <w:r>
        <w:rPr>
          <w:rFonts w:eastAsia="Times New Roman"/>
          <w:sz w:val="24"/>
          <w:szCs w:val="24"/>
        </w:rPr>
        <w:t>включает в себя:</w:t>
      </w:r>
      <w:r>
        <w:rPr>
          <w:rFonts w:eastAsia="Times New Roman"/>
          <w:i/>
          <w:iCs/>
          <w:sz w:val="24"/>
          <w:szCs w:val="24"/>
        </w:rPr>
        <w:t xml:space="preserve"> </w:t>
      </w:r>
      <w:r>
        <w:rPr>
          <w:rFonts w:eastAsia="Times New Roman"/>
          <w:sz w:val="24"/>
          <w:szCs w:val="24"/>
        </w:rPr>
        <w:t>диагностику</w:t>
      </w:r>
      <w:r>
        <w:rPr>
          <w:rFonts w:eastAsia="Times New Roman"/>
          <w:i/>
          <w:iCs/>
          <w:sz w:val="24"/>
          <w:szCs w:val="24"/>
        </w:rPr>
        <w:t xml:space="preserve"> </w:t>
      </w:r>
      <w:r>
        <w:rPr>
          <w:rFonts w:eastAsia="Times New Roman"/>
          <w:sz w:val="24"/>
          <w:szCs w:val="24"/>
        </w:rPr>
        <w:t xml:space="preserve">физического состояния обучающихся, сохранение здоровья, развитие адаптационного потенциала, приспособляемости к учебе. </w:t>
      </w:r>
      <w:proofErr w:type="spellStart"/>
      <w:r>
        <w:rPr>
          <w:rFonts w:eastAsia="Times New Roman"/>
          <w:sz w:val="24"/>
          <w:szCs w:val="24"/>
        </w:rPr>
        <w:t>Медицинско-оздоровительное</w:t>
      </w:r>
      <w:proofErr w:type="spellEnd"/>
      <w:r>
        <w:rPr>
          <w:rFonts w:eastAsia="Times New Roman"/>
          <w:sz w:val="24"/>
          <w:szCs w:val="24"/>
        </w:rPr>
        <w:t xml:space="preserve"> сопровождение осуществляется ученическим здравпунктом.</w:t>
      </w:r>
    </w:p>
    <w:p w:rsidR="00B346F5" w:rsidRDefault="00B346F5">
      <w:pPr>
        <w:spacing w:line="2" w:lineRule="exact"/>
        <w:rPr>
          <w:sz w:val="20"/>
          <w:szCs w:val="20"/>
        </w:rPr>
      </w:pPr>
    </w:p>
    <w:p w:rsidR="00B346F5" w:rsidRDefault="009E7D9B">
      <w:pPr>
        <w:ind w:left="980"/>
        <w:rPr>
          <w:sz w:val="20"/>
          <w:szCs w:val="20"/>
        </w:rPr>
      </w:pPr>
      <w:r>
        <w:rPr>
          <w:rFonts w:eastAsia="Times New Roman"/>
          <w:sz w:val="24"/>
          <w:szCs w:val="24"/>
        </w:rPr>
        <w:t>В рамках этого направления сопровождения решаются следующие задачи:</w:t>
      </w:r>
    </w:p>
    <w:p w:rsidR="00B346F5" w:rsidRDefault="009E7D9B" w:rsidP="00C51E02">
      <w:pPr>
        <w:numPr>
          <w:ilvl w:val="0"/>
          <w:numId w:val="41"/>
        </w:numPr>
        <w:tabs>
          <w:tab w:val="left" w:pos="1254"/>
        </w:tabs>
        <w:spacing w:line="236" w:lineRule="auto"/>
        <w:ind w:left="260" w:firstLine="710"/>
        <w:jc w:val="both"/>
        <w:rPr>
          <w:rFonts w:eastAsia="Times New Roman"/>
          <w:sz w:val="24"/>
          <w:szCs w:val="24"/>
        </w:rPr>
      </w:pPr>
      <w:r>
        <w:rPr>
          <w:rFonts w:eastAsia="Times New Roman"/>
          <w:sz w:val="24"/>
          <w:szCs w:val="24"/>
        </w:rPr>
        <w:t>участие в профессиональном отборе и профессиональном подборе путем оценки состояния здоровья абитуриентов, уточняя показания и противопоказания по конкретной специальности;</w:t>
      </w:r>
    </w:p>
    <w:p w:rsidR="00B346F5" w:rsidRDefault="00B346F5">
      <w:pPr>
        <w:spacing w:line="14" w:lineRule="exact"/>
        <w:rPr>
          <w:rFonts w:eastAsia="Times New Roman"/>
          <w:sz w:val="24"/>
          <w:szCs w:val="24"/>
        </w:rPr>
      </w:pPr>
    </w:p>
    <w:p w:rsidR="00B346F5" w:rsidRDefault="009E7D9B" w:rsidP="00C51E02">
      <w:pPr>
        <w:numPr>
          <w:ilvl w:val="0"/>
          <w:numId w:val="41"/>
        </w:numPr>
        <w:tabs>
          <w:tab w:val="left" w:pos="1254"/>
        </w:tabs>
        <w:spacing w:line="234" w:lineRule="auto"/>
        <w:ind w:left="260" w:firstLine="710"/>
        <w:rPr>
          <w:rFonts w:eastAsia="Times New Roman"/>
          <w:sz w:val="24"/>
          <w:szCs w:val="24"/>
        </w:rPr>
      </w:pPr>
      <w:r>
        <w:rPr>
          <w:rFonts w:eastAsia="Times New Roman"/>
          <w:sz w:val="24"/>
          <w:szCs w:val="24"/>
        </w:rPr>
        <w:t>разработка индивидуальных программ медицинского сопровождения учащихся в учебном заведении;</w:t>
      </w:r>
    </w:p>
    <w:p w:rsidR="00B346F5" w:rsidRDefault="00B346F5">
      <w:pPr>
        <w:spacing w:line="13" w:lineRule="exact"/>
        <w:rPr>
          <w:rFonts w:eastAsia="Times New Roman"/>
          <w:sz w:val="24"/>
          <w:szCs w:val="24"/>
        </w:rPr>
      </w:pPr>
    </w:p>
    <w:p w:rsidR="00B346F5" w:rsidRDefault="009E7D9B" w:rsidP="00C51E02">
      <w:pPr>
        <w:numPr>
          <w:ilvl w:val="0"/>
          <w:numId w:val="41"/>
        </w:numPr>
        <w:tabs>
          <w:tab w:val="left" w:pos="1254"/>
        </w:tabs>
        <w:spacing w:line="236" w:lineRule="auto"/>
        <w:ind w:left="260" w:firstLine="710"/>
        <w:jc w:val="both"/>
        <w:rPr>
          <w:rFonts w:eastAsia="Times New Roman"/>
          <w:sz w:val="24"/>
          <w:szCs w:val="24"/>
        </w:rPr>
      </w:pPr>
      <w:r>
        <w:rPr>
          <w:rFonts w:eastAsia="Times New Roman"/>
          <w:sz w:val="24"/>
          <w:szCs w:val="24"/>
        </w:rPr>
        <w:t>согласование и координация своей деятельности с лечебными учреждениями; направление в лечебные учреждения для получения узкой специализированной медицинской помощи, на санаторно-курортное лечение;</w:t>
      </w:r>
    </w:p>
    <w:p w:rsidR="00B346F5" w:rsidRDefault="00B346F5">
      <w:pPr>
        <w:spacing w:line="13" w:lineRule="exact"/>
        <w:rPr>
          <w:rFonts w:eastAsia="Times New Roman"/>
          <w:sz w:val="24"/>
          <w:szCs w:val="24"/>
        </w:rPr>
      </w:pPr>
    </w:p>
    <w:p w:rsidR="00B346F5" w:rsidRDefault="009E7D9B" w:rsidP="00C51E02">
      <w:pPr>
        <w:numPr>
          <w:ilvl w:val="0"/>
          <w:numId w:val="41"/>
        </w:numPr>
        <w:tabs>
          <w:tab w:val="left" w:pos="1254"/>
        </w:tabs>
        <w:spacing w:line="236" w:lineRule="auto"/>
        <w:ind w:left="260" w:firstLine="710"/>
        <w:jc w:val="both"/>
        <w:rPr>
          <w:rFonts w:eastAsia="Times New Roman"/>
          <w:sz w:val="24"/>
          <w:szCs w:val="24"/>
        </w:rPr>
      </w:pPr>
      <w:r>
        <w:rPr>
          <w:rFonts w:eastAsia="Times New Roman"/>
          <w:sz w:val="24"/>
          <w:szCs w:val="24"/>
        </w:rPr>
        <w:lastRenderedPageBreak/>
        <w:t>передача медицинских знаний, умений и навыков, осуществление медико-консультативной и профилактической работы, санитарно-гигиеническое и медицинское просвещение;</w:t>
      </w:r>
    </w:p>
    <w:p w:rsidR="00B346F5" w:rsidRDefault="00B346F5">
      <w:pPr>
        <w:spacing w:line="13" w:lineRule="exact"/>
        <w:rPr>
          <w:rFonts w:eastAsia="Times New Roman"/>
          <w:sz w:val="24"/>
          <w:szCs w:val="24"/>
        </w:rPr>
      </w:pPr>
    </w:p>
    <w:p w:rsidR="00B346F5" w:rsidRDefault="009E7D9B" w:rsidP="00C51E02">
      <w:pPr>
        <w:numPr>
          <w:ilvl w:val="0"/>
          <w:numId w:val="41"/>
        </w:numPr>
        <w:tabs>
          <w:tab w:val="left" w:pos="1254"/>
        </w:tabs>
        <w:spacing w:line="238" w:lineRule="auto"/>
        <w:ind w:left="260" w:firstLine="710"/>
        <w:jc w:val="both"/>
        <w:rPr>
          <w:rFonts w:eastAsia="Times New Roman"/>
          <w:sz w:val="24"/>
          <w:szCs w:val="24"/>
        </w:rPr>
      </w:pPr>
      <w:r>
        <w:rPr>
          <w:rFonts w:eastAsia="Times New Roman"/>
          <w:sz w:val="24"/>
          <w:szCs w:val="24"/>
        </w:rPr>
        <w:t>контроль состояния здоровья обучающихся, медицинский патронаж, установка допустимых учебно-производственных нагрузок и режима обучения; выделение из числа обучающихся групп "риска" и "повышенного риска" с медицинской точки зрения; принятие решения при необходимости экстренной медицинской помощи; контроль санитарного состояния учреждения, контроль качества и рекомендации по организации питания, в том числе диетического;</w:t>
      </w:r>
    </w:p>
    <w:p w:rsidR="00B346F5" w:rsidRDefault="00B346F5">
      <w:pPr>
        <w:spacing w:line="2" w:lineRule="exact"/>
        <w:rPr>
          <w:rFonts w:eastAsia="Times New Roman"/>
          <w:sz w:val="24"/>
          <w:szCs w:val="24"/>
        </w:rPr>
      </w:pPr>
    </w:p>
    <w:p w:rsidR="00B346F5" w:rsidRDefault="009E7D9B" w:rsidP="00C51E02">
      <w:pPr>
        <w:numPr>
          <w:ilvl w:val="0"/>
          <w:numId w:val="41"/>
        </w:numPr>
        <w:tabs>
          <w:tab w:val="left" w:pos="1260"/>
        </w:tabs>
        <w:ind w:left="1260" w:hanging="290"/>
        <w:rPr>
          <w:rFonts w:eastAsia="Times New Roman"/>
          <w:sz w:val="24"/>
          <w:szCs w:val="24"/>
        </w:rPr>
      </w:pPr>
      <w:r>
        <w:rPr>
          <w:rFonts w:eastAsia="Times New Roman"/>
          <w:sz w:val="24"/>
          <w:szCs w:val="24"/>
        </w:rPr>
        <w:t>осуществление лечебно-оздоровительных мероприятий.</w:t>
      </w:r>
    </w:p>
    <w:p w:rsidR="00B346F5" w:rsidRDefault="00B346F5">
      <w:pPr>
        <w:spacing w:line="12" w:lineRule="exact"/>
        <w:rPr>
          <w:sz w:val="20"/>
          <w:szCs w:val="20"/>
        </w:rPr>
      </w:pPr>
    </w:p>
    <w:p w:rsidR="00B346F5" w:rsidRDefault="009E7D9B">
      <w:pPr>
        <w:spacing w:line="237" w:lineRule="auto"/>
        <w:ind w:left="260" w:firstLine="708"/>
        <w:jc w:val="both"/>
        <w:rPr>
          <w:sz w:val="20"/>
          <w:szCs w:val="20"/>
        </w:rPr>
      </w:pPr>
      <w:r>
        <w:rPr>
          <w:rFonts w:eastAsia="Times New Roman"/>
          <w:i/>
          <w:iCs/>
          <w:sz w:val="24"/>
          <w:szCs w:val="24"/>
        </w:rPr>
        <w:t xml:space="preserve">Социальное сопровождение </w:t>
      </w:r>
      <w:r>
        <w:rPr>
          <w:rFonts w:eastAsia="Times New Roman"/>
          <w:sz w:val="24"/>
          <w:szCs w:val="24"/>
        </w:rPr>
        <w:t>включает в себя социальную поддержку обучающихся и</w:t>
      </w:r>
      <w:r>
        <w:rPr>
          <w:rFonts w:eastAsia="Times New Roman"/>
          <w:i/>
          <w:iCs/>
          <w:sz w:val="24"/>
          <w:szCs w:val="24"/>
        </w:rPr>
        <w:t xml:space="preserve"> </w:t>
      </w:r>
      <w:r>
        <w:rPr>
          <w:rFonts w:eastAsia="Times New Roman"/>
          <w:sz w:val="24"/>
          <w:szCs w:val="24"/>
        </w:rPr>
        <w:t xml:space="preserve">инвалидностью: содействие в решении бытовых проблем, проживания в общежитии, социальных выплат, выделения материальной помощи, стипендиального обеспечения. Социальное сопровождение осуществляется </w:t>
      </w:r>
      <w:r w:rsidR="006F5758">
        <w:rPr>
          <w:rFonts w:eastAsia="Times New Roman"/>
          <w:sz w:val="24"/>
          <w:szCs w:val="24"/>
        </w:rPr>
        <w:t>социальным педагогом</w:t>
      </w:r>
      <w:r>
        <w:rPr>
          <w:rFonts w:eastAsia="Times New Roman"/>
          <w:sz w:val="24"/>
          <w:szCs w:val="24"/>
        </w:rPr>
        <w:t>, административно-хозяйственной частью.</w:t>
      </w:r>
    </w:p>
    <w:p w:rsidR="00B346F5" w:rsidRDefault="00B346F5">
      <w:pPr>
        <w:spacing w:line="5" w:lineRule="exact"/>
        <w:rPr>
          <w:sz w:val="20"/>
          <w:szCs w:val="20"/>
        </w:rPr>
      </w:pPr>
    </w:p>
    <w:p w:rsidR="00B346F5" w:rsidRDefault="009E7D9B" w:rsidP="00C51E02">
      <w:pPr>
        <w:numPr>
          <w:ilvl w:val="0"/>
          <w:numId w:val="42"/>
        </w:numPr>
        <w:tabs>
          <w:tab w:val="left" w:pos="1180"/>
        </w:tabs>
        <w:ind w:left="1180" w:hanging="210"/>
        <w:rPr>
          <w:rFonts w:eastAsia="Times New Roman"/>
          <w:sz w:val="24"/>
          <w:szCs w:val="24"/>
        </w:rPr>
      </w:pPr>
      <w:r>
        <w:rPr>
          <w:rFonts w:eastAsia="Times New Roman"/>
          <w:sz w:val="24"/>
          <w:szCs w:val="24"/>
        </w:rPr>
        <w:t>рамках этого направления сопровождения решаются следующие задачи:</w:t>
      </w:r>
    </w:p>
    <w:p w:rsidR="00B346F5" w:rsidRDefault="009E7D9B">
      <w:pPr>
        <w:ind w:left="980"/>
        <w:rPr>
          <w:rFonts w:eastAsia="Times New Roman"/>
          <w:sz w:val="24"/>
          <w:szCs w:val="24"/>
        </w:rPr>
      </w:pPr>
      <w:r>
        <w:rPr>
          <w:rFonts w:eastAsia="Times New Roman"/>
          <w:sz w:val="24"/>
          <w:szCs w:val="24"/>
        </w:rPr>
        <w:t>•</w:t>
      </w:r>
      <w:r>
        <w:rPr>
          <w:rFonts w:eastAsia="Times New Roman"/>
          <w:sz w:val="23"/>
          <w:szCs w:val="23"/>
        </w:rPr>
        <w:t>координация и контроль работы всех сопровождающих служб;</w:t>
      </w:r>
    </w:p>
    <w:p w:rsidR="00B346F5" w:rsidRDefault="009E7D9B">
      <w:pPr>
        <w:ind w:left="980"/>
        <w:rPr>
          <w:rFonts w:eastAsia="Times New Roman"/>
          <w:sz w:val="24"/>
          <w:szCs w:val="24"/>
        </w:rPr>
      </w:pPr>
      <w:r>
        <w:rPr>
          <w:rFonts w:eastAsia="Times New Roman"/>
          <w:sz w:val="24"/>
          <w:szCs w:val="24"/>
        </w:rPr>
        <w:t>•</w:t>
      </w:r>
      <w:r>
        <w:rPr>
          <w:rFonts w:eastAsia="Times New Roman"/>
          <w:sz w:val="23"/>
          <w:szCs w:val="23"/>
        </w:rPr>
        <w:t>разработка индивидуальных программ социального сопровождения;</w:t>
      </w:r>
    </w:p>
    <w:p w:rsidR="00B346F5" w:rsidRDefault="009E7D9B">
      <w:pPr>
        <w:ind w:left="980"/>
        <w:rPr>
          <w:rFonts w:eastAsia="Times New Roman"/>
          <w:sz w:val="24"/>
          <w:szCs w:val="24"/>
        </w:rPr>
      </w:pPr>
      <w:r>
        <w:rPr>
          <w:rFonts w:eastAsia="Times New Roman"/>
          <w:sz w:val="24"/>
          <w:szCs w:val="24"/>
        </w:rPr>
        <w:t>•участие в профессиональном отборе, профессиональном подборе и зачислении,</w:t>
      </w:r>
    </w:p>
    <w:p w:rsidR="00B346F5" w:rsidRDefault="00B346F5">
      <w:pPr>
        <w:spacing w:line="12" w:lineRule="exact"/>
        <w:rPr>
          <w:sz w:val="20"/>
          <w:szCs w:val="20"/>
        </w:rPr>
      </w:pPr>
    </w:p>
    <w:p w:rsidR="00B346F5" w:rsidRDefault="009E7D9B">
      <w:pPr>
        <w:spacing w:line="234" w:lineRule="auto"/>
        <w:ind w:left="260"/>
        <w:rPr>
          <w:sz w:val="20"/>
          <w:szCs w:val="20"/>
        </w:rPr>
      </w:pPr>
      <w:r>
        <w:rPr>
          <w:rFonts w:eastAsia="Times New Roman"/>
          <w:sz w:val="24"/>
          <w:szCs w:val="24"/>
        </w:rPr>
        <w:t>проводя социальную диагностику и организуя работу по регистрации абитуриентов и комплектованию групп;</w:t>
      </w:r>
    </w:p>
    <w:p w:rsidR="00B346F5" w:rsidRDefault="00B346F5">
      <w:pPr>
        <w:spacing w:line="2" w:lineRule="exact"/>
        <w:rPr>
          <w:sz w:val="20"/>
          <w:szCs w:val="20"/>
        </w:rPr>
      </w:pPr>
    </w:p>
    <w:p w:rsidR="00B346F5" w:rsidRDefault="009E7D9B" w:rsidP="00C51E02">
      <w:pPr>
        <w:numPr>
          <w:ilvl w:val="0"/>
          <w:numId w:val="43"/>
        </w:numPr>
        <w:tabs>
          <w:tab w:val="left" w:pos="1400"/>
        </w:tabs>
        <w:ind w:left="1400" w:hanging="430"/>
        <w:rPr>
          <w:rFonts w:eastAsia="Times New Roman"/>
          <w:sz w:val="24"/>
          <w:szCs w:val="24"/>
        </w:rPr>
      </w:pPr>
      <w:r>
        <w:rPr>
          <w:rFonts w:eastAsia="Times New Roman"/>
          <w:sz w:val="24"/>
          <w:szCs w:val="24"/>
        </w:rPr>
        <w:t>социальная диагностика;</w:t>
      </w:r>
    </w:p>
    <w:p w:rsidR="00B346F5" w:rsidRDefault="009E7D9B" w:rsidP="00C51E02">
      <w:pPr>
        <w:numPr>
          <w:ilvl w:val="0"/>
          <w:numId w:val="43"/>
        </w:numPr>
        <w:tabs>
          <w:tab w:val="left" w:pos="1400"/>
        </w:tabs>
        <w:ind w:left="1400" w:hanging="430"/>
        <w:rPr>
          <w:rFonts w:eastAsia="Times New Roman"/>
          <w:sz w:val="24"/>
          <w:szCs w:val="24"/>
        </w:rPr>
      </w:pPr>
      <w:r>
        <w:rPr>
          <w:rFonts w:eastAsia="Times New Roman"/>
          <w:sz w:val="24"/>
          <w:szCs w:val="24"/>
        </w:rPr>
        <w:t>осуществление социального патронажа;</w:t>
      </w:r>
    </w:p>
    <w:p w:rsidR="00B346F5" w:rsidRDefault="00B346F5">
      <w:pPr>
        <w:spacing w:line="12" w:lineRule="exact"/>
        <w:rPr>
          <w:rFonts w:eastAsia="Times New Roman"/>
          <w:sz w:val="24"/>
          <w:szCs w:val="24"/>
        </w:rPr>
      </w:pPr>
    </w:p>
    <w:p w:rsidR="00B346F5" w:rsidRDefault="009E7D9B" w:rsidP="00C51E02">
      <w:pPr>
        <w:numPr>
          <w:ilvl w:val="0"/>
          <w:numId w:val="43"/>
        </w:numPr>
        <w:tabs>
          <w:tab w:val="left" w:pos="1393"/>
        </w:tabs>
        <w:spacing w:line="234" w:lineRule="auto"/>
        <w:ind w:left="260" w:firstLine="710"/>
        <w:rPr>
          <w:rFonts w:eastAsia="Times New Roman"/>
          <w:sz w:val="24"/>
          <w:szCs w:val="24"/>
        </w:rPr>
      </w:pPr>
      <w:r>
        <w:rPr>
          <w:rFonts w:eastAsia="Times New Roman"/>
          <w:sz w:val="24"/>
          <w:szCs w:val="24"/>
        </w:rPr>
        <w:t>выявление группы "риска" с социальной точки зрения, проведение мероприятий по социальной реабилитации;</w:t>
      </w:r>
    </w:p>
    <w:p w:rsidR="00B346F5" w:rsidRDefault="00B346F5">
      <w:pPr>
        <w:spacing w:line="13" w:lineRule="exact"/>
        <w:rPr>
          <w:rFonts w:eastAsia="Times New Roman"/>
          <w:sz w:val="24"/>
          <w:szCs w:val="24"/>
        </w:rPr>
      </w:pPr>
    </w:p>
    <w:p w:rsidR="00B346F5" w:rsidRDefault="009E7D9B" w:rsidP="00C51E02">
      <w:pPr>
        <w:numPr>
          <w:ilvl w:val="0"/>
          <w:numId w:val="43"/>
        </w:numPr>
        <w:tabs>
          <w:tab w:val="left" w:pos="1393"/>
        </w:tabs>
        <w:spacing w:line="234" w:lineRule="auto"/>
        <w:ind w:left="260" w:firstLine="710"/>
        <w:rPr>
          <w:rFonts w:eastAsia="Times New Roman"/>
          <w:sz w:val="24"/>
          <w:szCs w:val="24"/>
        </w:rPr>
      </w:pPr>
      <w:r>
        <w:rPr>
          <w:rFonts w:eastAsia="Times New Roman"/>
          <w:sz w:val="24"/>
          <w:szCs w:val="24"/>
        </w:rPr>
        <w:t>посредническая функция между обучающимися и ОУ, а также учреждениями государственной службы реабилитации в реализации личных и профессиональных планов;</w:t>
      </w:r>
    </w:p>
    <w:p w:rsidR="00B346F5" w:rsidRDefault="00B346F5">
      <w:pPr>
        <w:spacing w:line="13" w:lineRule="exact"/>
        <w:rPr>
          <w:rFonts w:eastAsia="Times New Roman"/>
          <w:sz w:val="24"/>
          <w:szCs w:val="24"/>
        </w:rPr>
      </w:pPr>
    </w:p>
    <w:p w:rsidR="00B346F5" w:rsidRDefault="009E7D9B" w:rsidP="00C51E02">
      <w:pPr>
        <w:numPr>
          <w:ilvl w:val="0"/>
          <w:numId w:val="43"/>
        </w:numPr>
        <w:tabs>
          <w:tab w:val="left" w:pos="1393"/>
        </w:tabs>
        <w:spacing w:line="234" w:lineRule="auto"/>
        <w:ind w:left="260" w:firstLine="710"/>
        <w:rPr>
          <w:rFonts w:eastAsia="Times New Roman"/>
          <w:sz w:val="24"/>
          <w:szCs w:val="24"/>
        </w:rPr>
      </w:pPr>
      <w:r>
        <w:rPr>
          <w:rFonts w:eastAsia="Times New Roman"/>
          <w:sz w:val="24"/>
          <w:szCs w:val="24"/>
        </w:rPr>
        <w:t>консультирование по вопросам социальной защиты, льгот и гарантий, содействие реализации их прав;</w:t>
      </w:r>
    </w:p>
    <w:p w:rsidR="00B346F5" w:rsidRDefault="00B346F5">
      <w:pPr>
        <w:spacing w:line="1" w:lineRule="exact"/>
        <w:rPr>
          <w:rFonts w:eastAsia="Times New Roman"/>
          <w:sz w:val="24"/>
          <w:szCs w:val="24"/>
        </w:rPr>
      </w:pPr>
    </w:p>
    <w:p w:rsidR="00B346F5" w:rsidRDefault="009E7D9B" w:rsidP="00C51E02">
      <w:pPr>
        <w:numPr>
          <w:ilvl w:val="0"/>
          <w:numId w:val="43"/>
        </w:numPr>
        <w:tabs>
          <w:tab w:val="left" w:pos="1400"/>
        </w:tabs>
        <w:ind w:left="1400" w:hanging="430"/>
        <w:rPr>
          <w:rFonts w:eastAsia="Times New Roman"/>
          <w:sz w:val="24"/>
          <w:szCs w:val="24"/>
        </w:rPr>
      </w:pPr>
      <w:r>
        <w:rPr>
          <w:rFonts w:eastAsia="Times New Roman"/>
          <w:sz w:val="24"/>
          <w:szCs w:val="24"/>
        </w:rPr>
        <w:t>социальное обучение (социально-бытовым и социально-средовым навыкам);</w:t>
      </w:r>
    </w:p>
    <w:p w:rsidR="00B346F5" w:rsidRDefault="009E7D9B" w:rsidP="00C51E02">
      <w:pPr>
        <w:numPr>
          <w:ilvl w:val="0"/>
          <w:numId w:val="43"/>
        </w:numPr>
        <w:tabs>
          <w:tab w:val="left" w:pos="1400"/>
        </w:tabs>
        <w:ind w:left="1400" w:hanging="430"/>
        <w:rPr>
          <w:rFonts w:eastAsia="Times New Roman"/>
          <w:sz w:val="24"/>
          <w:szCs w:val="24"/>
        </w:rPr>
      </w:pPr>
      <w:r>
        <w:rPr>
          <w:rFonts w:eastAsia="Times New Roman"/>
          <w:sz w:val="24"/>
          <w:szCs w:val="24"/>
        </w:rPr>
        <w:t>организация культурно-массовой и спортивно-оздоровительной</w:t>
      </w:r>
    </w:p>
    <w:p w:rsidR="00B346F5" w:rsidRDefault="009E7D9B">
      <w:pPr>
        <w:ind w:left="980"/>
        <w:rPr>
          <w:sz w:val="20"/>
          <w:szCs w:val="20"/>
        </w:rPr>
      </w:pPr>
      <w:r>
        <w:rPr>
          <w:rFonts w:eastAsia="Times New Roman"/>
          <w:sz w:val="24"/>
          <w:szCs w:val="24"/>
        </w:rPr>
        <w:t>работы;</w:t>
      </w:r>
    </w:p>
    <w:p w:rsidR="00B346F5" w:rsidRDefault="00B346F5">
      <w:pPr>
        <w:spacing w:line="12" w:lineRule="exact"/>
        <w:rPr>
          <w:sz w:val="20"/>
          <w:szCs w:val="20"/>
        </w:rPr>
      </w:pPr>
    </w:p>
    <w:p w:rsidR="00B346F5" w:rsidRDefault="009E7D9B" w:rsidP="00C51E02">
      <w:pPr>
        <w:numPr>
          <w:ilvl w:val="0"/>
          <w:numId w:val="44"/>
        </w:numPr>
        <w:tabs>
          <w:tab w:val="left" w:pos="1393"/>
        </w:tabs>
        <w:spacing w:line="236" w:lineRule="auto"/>
        <w:ind w:left="260" w:firstLine="710"/>
        <w:jc w:val="both"/>
        <w:rPr>
          <w:rFonts w:eastAsia="Times New Roman"/>
          <w:sz w:val="24"/>
          <w:szCs w:val="24"/>
        </w:rPr>
      </w:pPr>
      <w:r>
        <w:rPr>
          <w:rFonts w:eastAsia="Times New Roman"/>
          <w:sz w:val="24"/>
          <w:szCs w:val="24"/>
        </w:rPr>
        <w:t>содействие рациональному трудоустройству выпускников в соответствии с приобретенной специальностью и квалификацией, сотрудничая со службой занятости и работодателями;</w:t>
      </w:r>
    </w:p>
    <w:p w:rsidR="00B346F5" w:rsidRDefault="00B346F5">
      <w:pPr>
        <w:spacing w:line="2" w:lineRule="exact"/>
        <w:rPr>
          <w:rFonts w:eastAsia="Times New Roman"/>
          <w:sz w:val="24"/>
          <w:szCs w:val="24"/>
        </w:rPr>
      </w:pPr>
    </w:p>
    <w:p w:rsidR="00B346F5" w:rsidRDefault="009E7D9B" w:rsidP="00C51E02">
      <w:pPr>
        <w:numPr>
          <w:ilvl w:val="0"/>
          <w:numId w:val="44"/>
        </w:numPr>
        <w:tabs>
          <w:tab w:val="left" w:pos="1400"/>
        </w:tabs>
        <w:ind w:left="1400" w:hanging="430"/>
        <w:rPr>
          <w:rFonts w:eastAsia="Times New Roman"/>
          <w:sz w:val="24"/>
          <w:szCs w:val="24"/>
        </w:rPr>
      </w:pPr>
      <w:r>
        <w:rPr>
          <w:rFonts w:eastAsia="Times New Roman"/>
          <w:sz w:val="24"/>
          <w:szCs w:val="24"/>
        </w:rPr>
        <w:t>отслеживание результатов трудоустройства и профессиональной</w:t>
      </w:r>
    </w:p>
    <w:p w:rsidR="00B346F5" w:rsidRDefault="00B346F5">
      <w:pPr>
        <w:spacing w:line="12" w:lineRule="exact"/>
        <w:rPr>
          <w:sz w:val="20"/>
          <w:szCs w:val="20"/>
        </w:rPr>
      </w:pPr>
    </w:p>
    <w:p w:rsidR="006F5758" w:rsidRDefault="009E7D9B">
      <w:pPr>
        <w:spacing w:line="236" w:lineRule="auto"/>
        <w:ind w:left="980" w:right="2840" w:firstLine="96"/>
        <w:rPr>
          <w:rFonts w:eastAsia="Times New Roman"/>
          <w:sz w:val="24"/>
          <w:szCs w:val="24"/>
        </w:rPr>
      </w:pPr>
      <w:r>
        <w:rPr>
          <w:rFonts w:eastAsia="Times New Roman"/>
          <w:sz w:val="24"/>
          <w:szCs w:val="24"/>
        </w:rPr>
        <w:t xml:space="preserve">деятельности выпускников, выявление встречающихся им трудностей и проблем в профессиональной реабилитации. </w:t>
      </w:r>
    </w:p>
    <w:p w:rsidR="00B346F5" w:rsidRDefault="009E7D9B">
      <w:pPr>
        <w:spacing w:line="236" w:lineRule="auto"/>
        <w:ind w:left="980" w:right="2840" w:firstLine="96"/>
        <w:rPr>
          <w:sz w:val="20"/>
          <w:szCs w:val="20"/>
        </w:rPr>
      </w:pPr>
      <w:r>
        <w:rPr>
          <w:rFonts w:eastAsia="Times New Roman"/>
          <w:i/>
          <w:iCs/>
          <w:sz w:val="24"/>
          <w:szCs w:val="24"/>
        </w:rPr>
        <w:t xml:space="preserve">Техническое сопровождение </w:t>
      </w:r>
      <w:r>
        <w:rPr>
          <w:rFonts w:eastAsia="Times New Roman"/>
          <w:sz w:val="24"/>
          <w:szCs w:val="24"/>
        </w:rPr>
        <w:t>обеспечивает:</w:t>
      </w:r>
    </w:p>
    <w:p w:rsidR="00B346F5" w:rsidRDefault="00B346F5">
      <w:pPr>
        <w:spacing w:line="14" w:lineRule="exact"/>
        <w:rPr>
          <w:sz w:val="20"/>
          <w:szCs w:val="20"/>
        </w:rPr>
      </w:pPr>
    </w:p>
    <w:p w:rsidR="00B346F5" w:rsidRDefault="009E7D9B" w:rsidP="00C51E02">
      <w:pPr>
        <w:numPr>
          <w:ilvl w:val="0"/>
          <w:numId w:val="45"/>
        </w:numPr>
        <w:tabs>
          <w:tab w:val="left" w:pos="1393"/>
        </w:tabs>
        <w:spacing w:line="236" w:lineRule="auto"/>
        <w:ind w:left="260" w:firstLine="710"/>
        <w:jc w:val="both"/>
        <w:rPr>
          <w:rFonts w:eastAsia="Times New Roman"/>
          <w:sz w:val="24"/>
          <w:szCs w:val="24"/>
        </w:rPr>
      </w:pPr>
      <w:r>
        <w:rPr>
          <w:rFonts w:eastAsia="Times New Roman"/>
          <w:sz w:val="24"/>
          <w:szCs w:val="24"/>
        </w:rPr>
        <w:t>вспомогательные технические средства обучения (например, специализированные рабочие столы, опоры для сидения и изменения положения тела, микрофоны, диктофоны и т.д.);</w:t>
      </w:r>
    </w:p>
    <w:p w:rsidR="00B346F5" w:rsidRDefault="00B346F5">
      <w:pPr>
        <w:spacing w:line="13" w:lineRule="exact"/>
        <w:rPr>
          <w:rFonts w:eastAsia="Times New Roman"/>
          <w:sz w:val="24"/>
          <w:szCs w:val="24"/>
        </w:rPr>
      </w:pPr>
    </w:p>
    <w:p w:rsidR="00B346F5" w:rsidRDefault="009E7D9B" w:rsidP="00C51E02">
      <w:pPr>
        <w:numPr>
          <w:ilvl w:val="0"/>
          <w:numId w:val="45"/>
        </w:numPr>
        <w:tabs>
          <w:tab w:val="left" w:pos="1393"/>
        </w:tabs>
        <w:spacing w:line="234" w:lineRule="auto"/>
        <w:ind w:left="260" w:firstLine="710"/>
        <w:rPr>
          <w:rFonts w:eastAsia="Times New Roman"/>
          <w:sz w:val="24"/>
          <w:szCs w:val="24"/>
        </w:rPr>
      </w:pPr>
      <w:r>
        <w:rPr>
          <w:rFonts w:eastAsia="Times New Roman"/>
          <w:sz w:val="24"/>
          <w:szCs w:val="24"/>
        </w:rPr>
        <w:t>доступность помещений (мостики, пандусы, спуски, звукоречевая среда, зрительная среда и т.д.);</w:t>
      </w:r>
    </w:p>
    <w:p w:rsidR="00B346F5" w:rsidRDefault="009E7D9B" w:rsidP="00C51E02">
      <w:pPr>
        <w:numPr>
          <w:ilvl w:val="0"/>
          <w:numId w:val="46"/>
        </w:numPr>
        <w:tabs>
          <w:tab w:val="left" w:pos="1393"/>
        </w:tabs>
        <w:spacing w:line="234" w:lineRule="auto"/>
        <w:ind w:left="260" w:firstLine="710"/>
        <w:rPr>
          <w:rFonts w:eastAsia="Times New Roman"/>
          <w:sz w:val="24"/>
          <w:szCs w:val="24"/>
        </w:rPr>
      </w:pPr>
      <w:r>
        <w:rPr>
          <w:rFonts w:eastAsia="Times New Roman"/>
          <w:sz w:val="24"/>
          <w:szCs w:val="24"/>
        </w:rPr>
        <w:t>безопасность труда и приспособление учебных и рабочих мест на производственном обучении;</w:t>
      </w:r>
    </w:p>
    <w:p w:rsidR="00B346F5" w:rsidRDefault="00B346F5">
      <w:pPr>
        <w:spacing w:line="14" w:lineRule="exact"/>
        <w:rPr>
          <w:rFonts w:eastAsia="Times New Roman"/>
          <w:sz w:val="24"/>
          <w:szCs w:val="24"/>
        </w:rPr>
      </w:pPr>
    </w:p>
    <w:p w:rsidR="00B346F5" w:rsidRDefault="009E7D9B" w:rsidP="00C51E02">
      <w:pPr>
        <w:numPr>
          <w:ilvl w:val="0"/>
          <w:numId w:val="46"/>
        </w:numPr>
        <w:tabs>
          <w:tab w:val="left" w:pos="1393"/>
        </w:tabs>
        <w:spacing w:line="234" w:lineRule="auto"/>
        <w:ind w:left="260" w:firstLine="710"/>
        <w:rPr>
          <w:rFonts w:eastAsia="Times New Roman"/>
          <w:sz w:val="24"/>
          <w:szCs w:val="24"/>
        </w:rPr>
      </w:pPr>
      <w:r>
        <w:rPr>
          <w:rFonts w:eastAsia="Times New Roman"/>
          <w:sz w:val="24"/>
          <w:szCs w:val="24"/>
        </w:rPr>
        <w:t>оборудование учебной, рекреационной и жилой среды для различных категорий инвалидов;</w:t>
      </w:r>
    </w:p>
    <w:p w:rsidR="00B346F5" w:rsidRDefault="00B346F5">
      <w:pPr>
        <w:spacing w:line="1" w:lineRule="exact"/>
        <w:rPr>
          <w:rFonts w:eastAsia="Times New Roman"/>
          <w:sz w:val="24"/>
          <w:szCs w:val="24"/>
        </w:rPr>
      </w:pPr>
    </w:p>
    <w:p w:rsidR="00B346F5" w:rsidRDefault="009E7D9B" w:rsidP="00C51E02">
      <w:pPr>
        <w:numPr>
          <w:ilvl w:val="0"/>
          <w:numId w:val="46"/>
        </w:numPr>
        <w:tabs>
          <w:tab w:val="left" w:pos="1400"/>
        </w:tabs>
        <w:ind w:left="1400" w:hanging="430"/>
        <w:rPr>
          <w:rFonts w:eastAsia="Times New Roman"/>
          <w:sz w:val="24"/>
          <w:szCs w:val="24"/>
        </w:rPr>
      </w:pPr>
      <w:r>
        <w:rPr>
          <w:rFonts w:eastAsia="Times New Roman"/>
          <w:sz w:val="24"/>
          <w:szCs w:val="24"/>
        </w:rPr>
        <w:t>индивидуальное консультирование по оборудованию рабочих мест и жилища.</w:t>
      </w:r>
    </w:p>
    <w:p w:rsidR="00B346F5" w:rsidRDefault="009E7D9B">
      <w:pPr>
        <w:ind w:left="980"/>
        <w:rPr>
          <w:rFonts w:eastAsia="Times New Roman"/>
          <w:sz w:val="24"/>
          <w:szCs w:val="24"/>
        </w:rPr>
      </w:pPr>
      <w:r>
        <w:rPr>
          <w:rFonts w:eastAsia="Times New Roman"/>
          <w:i/>
          <w:iCs/>
          <w:sz w:val="24"/>
          <w:szCs w:val="24"/>
        </w:rPr>
        <w:t xml:space="preserve">Кадровое  обеспечение  образовательного  процесса  </w:t>
      </w:r>
      <w:r>
        <w:rPr>
          <w:rFonts w:eastAsia="Times New Roman"/>
          <w:sz w:val="24"/>
          <w:szCs w:val="24"/>
        </w:rPr>
        <w:t>для  обучающихся  с  ОВЗ  и</w:t>
      </w:r>
    </w:p>
    <w:p w:rsidR="00B346F5" w:rsidRDefault="00B346F5">
      <w:pPr>
        <w:spacing w:line="12" w:lineRule="exact"/>
        <w:rPr>
          <w:sz w:val="20"/>
          <w:szCs w:val="20"/>
        </w:rPr>
      </w:pPr>
    </w:p>
    <w:p w:rsidR="00B346F5" w:rsidRDefault="009E7D9B">
      <w:pPr>
        <w:spacing w:line="237" w:lineRule="auto"/>
        <w:ind w:left="260"/>
        <w:jc w:val="both"/>
        <w:rPr>
          <w:sz w:val="20"/>
          <w:szCs w:val="20"/>
        </w:rPr>
      </w:pPr>
      <w:r>
        <w:rPr>
          <w:rFonts w:eastAsia="Times New Roman"/>
          <w:sz w:val="24"/>
          <w:szCs w:val="24"/>
        </w:rPr>
        <w:lastRenderedPageBreak/>
        <w:t xml:space="preserve">инвалидностью обеспечивается деятельностью учебных подразделений, службы </w:t>
      </w:r>
      <w:proofErr w:type="spellStart"/>
      <w:r>
        <w:rPr>
          <w:rFonts w:eastAsia="Times New Roman"/>
          <w:sz w:val="24"/>
          <w:szCs w:val="24"/>
        </w:rPr>
        <w:t>тьюторов</w:t>
      </w:r>
      <w:proofErr w:type="spellEnd"/>
      <w:r>
        <w:rPr>
          <w:rFonts w:eastAsia="Times New Roman"/>
          <w:sz w:val="24"/>
          <w:szCs w:val="24"/>
        </w:rPr>
        <w:t xml:space="preserve"> (если они есть), юридического центра правовой защиты семьи и детства, а также социальными педагогами, специалистами управления информатизации.</w:t>
      </w:r>
    </w:p>
    <w:p w:rsidR="00B346F5" w:rsidRDefault="00B346F5">
      <w:pPr>
        <w:spacing w:line="14" w:lineRule="exact"/>
        <w:rPr>
          <w:sz w:val="20"/>
          <w:szCs w:val="20"/>
        </w:rPr>
      </w:pPr>
    </w:p>
    <w:p w:rsidR="00B346F5" w:rsidRDefault="009E7D9B">
      <w:pPr>
        <w:spacing w:line="238" w:lineRule="auto"/>
        <w:ind w:left="260" w:firstLine="708"/>
        <w:jc w:val="both"/>
        <w:rPr>
          <w:rFonts w:eastAsia="Times New Roman"/>
          <w:sz w:val="24"/>
          <w:szCs w:val="24"/>
        </w:rPr>
      </w:pPr>
      <w:r>
        <w:rPr>
          <w:rFonts w:eastAsia="Times New Roman"/>
          <w:sz w:val="24"/>
          <w:szCs w:val="24"/>
        </w:rPr>
        <w:t>Педагогические кадры должны быть ознакомлены с психолого-физиологическими особенностями обучающихся-инвалидов и лиц с ОВЗ, со спецификой приема-передачи учебной информации, применения специальных технических средств обучения с учетом разных нозологий. Учет этих особенностей при организации образовательного процесса необходим. С этой целью необходимо включение блока дисциплин по осуществлению инклюзивного образовательного процесса в программы повышения квалификации и переподготовки педагогических кадров.</w:t>
      </w:r>
    </w:p>
    <w:p w:rsidR="00B346F5" w:rsidRDefault="009E7D9B" w:rsidP="00C51E02">
      <w:pPr>
        <w:numPr>
          <w:ilvl w:val="0"/>
          <w:numId w:val="47"/>
        </w:numPr>
        <w:tabs>
          <w:tab w:val="left" w:pos="1220"/>
        </w:tabs>
        <w:ind w:left="1220" w:hanging="250"/>
        <w:rPr>
          <w:rFonts w:eastAsia="Times New Roman"/>
          <w:sz w:val="24"/>
          <w:szCs w:val="24"/>
        </w:rPr>
      </w:pPr>
      <w:r>
        <w:rPr>
          <w:rFonts w:eastAsia="Times New Roman"/>
          <w:sz w:val="24"/>
          <w:szCs w:val="24"/>
        </w:rPr>
        <w:t xml:space="preserve">Создание </w:t>
      </w:r>
      <w:proofErr w:type="spellStart"/>
      <w:r>
        <w:rPr>
          <w:rFonts w:eastAsia="Times New Roman"/>
          <w:sz w:val="24"/>
          <w:szCs w:val="24"/>
        </w:rPr>
        <w:t>безбарьерной</w:t>
      </w:r>
      <w:proofErr w:type="spellEnd"/>
      <w:r>
        <w:rPr>
          <w:rFonts w:eastAsia="Times New Roman"/>
          <w:sz w:val="24"/>
          <w:szCs w:val="24"/>
        </w:rPr>
        <w:t xml:space="preserve"> и безопасной среды</w:t>
      </w:r>
    </w:p>
    <w:p w:rsidR="00B346F5" w:rsidRDefault="00B346F5">
      <w:pPr>
        <w:spacing w:line="289" w:lineRule="exact"/>
        <w:rPr>
          <w:sz w:val="20"/>
          <w:szCs w:val="20"/>
        </w:rPr>
      </w:pPr>
    </w:p>
    <w:p w:rsidR="00B346F5" w:rsidRDefault="009E7D9B">
      <w:pPr>
        <w:spacing w:line="234" w:lineRule="auto"/>
        <w:ind w:left="260" w:firstLine="708"/>
        <w:rPr>
          <w:sz w:val="20"/>
          <w:szCs w:val="20"/>
        </w:rPr>
      </w:pPr>
      <w:r>
        <w:rPr>
          <w:rFonts w:eastAsia="Times New Roman"/>
          <w:sz w:val="24"/>
          <w:szCs w:val="24"/>
        </w:rPr>
        <w:t>Создание безбарьерной среды должно учитывать потребности следующих категорий инвалидов и лиц с ограниченными возможностями здоровья:</w:t>
      </w:r>
    </w:p>
    <w:p w:rsidR="00B346F5" w:rsidRDefault="00B346F5">
      <w:pPr>
        <w:spacing w:line="2" w:lineRule="exact"/>
        <w:rPr>
          <w:sz w:val="20"/>
          <w:szCs w:val="20"/>
        </w:rPr>
      </w:pPr>
    </w:p>
    <w:p w:rsidR="00B346F5" w:rsidRDefault="009E7D9B" w:rsidP="00C51E02">
      <w:pPr>
        <w:numPr>
          <w:ilvl w:val="0"/>
          <w:numId w:val="48"/>
        </w:numPr>
        <w:tabs>
          <w:tab w:val="left" w:pos="1140"/>
        </w:tabs>
        <w:ind w:left="1140" w:hanging="170"/>
        <w:rPr>
          <w:rFonts w:eastAsia="Times New Roman"/>
          <w:sz w:val="24"/>
          <w:szCs w:val="24"/>
        </w:rPr>
      </w:pPr>
      <w:r>
        <w:rPr>
          <w:rFonts w:eastAsia="Times New Roman"/>
          <w:sz w:val="24"/>
          <w:szCs w:val="24"/>
        </w:rPr>
        <w:t>с нарушениями зрения;</w:t>
      </w:r>
    </w:p>
    <w:p w:rsidR="00B346F5" w:rsidRDefault="009E7D9B" w:rsidP="00C51E02">
      <w:pPr>
        <w:numPr>
          <w:ilvl w:val="0"/>
          <w:numId w:val="48"/>
        </w:numPr>
        <w:tabs>
          <w:tab w:val="left" w:pos="1140"/>
        </w:tabs>
        <w:ind w:left="1140" w:hanging="170"/>
        <w:rPr>
          <w:rFonts w:eastAsia="Times New Roman"/>
          <w:sz w:val="24"/>
          <w:szCs w:val="24"/>
        </w:rPr>
      </w:pPr>
      <w:r>
        <w:rPr>
          <w:rFonts w:eastAsia="Times New Roman"/>
          <w:sz w:val="24"/>
          <w:szCs w:val="24"/>
        </w:rPr>
        <w:t>с нарушениями слуха;</w:t>
      </w:r>
    </w:p>
    <w:p w:rsidR="00B346F5" w:rsidRDefault="009E7D9B" w:rsidP="00C51E02">
      <w:pPr>
        <w:numPr>
          <w:ilvl w:val="0"/>
          <w:numId w:val="48"/>
        </w:numPr>
        <w:tabs>
          <w:tab w:val="left" w:pos="1140"/>
        </w:tabs>
        <w:ind w:left="1140" w:hanging="170"/>
        <w:rPr>
          <w:rFonts w:eastAsia="Times New Roman"/>
          <w:sz w:val="24"/>
          <w:szCs w:val="24"/>
        </w:rPr>
      </w:pPr>
      <w:r>
        <w:rPr>
          <w:rFonts w:eastAsia="Times New Roman"/>
          <w:sz w:val="24"/>
          <w:szCs w:val="24"/>
        </w:rPr>
        <w:t>с нарушением опорно-двигательного аппарата.</w:t>
      </w:r>
    </w:p>
    <w:p w:rsidR="00B346F5" w:rsidRDefault="00B346F5">
      <w:pPr>
        <w:spacing w:line="12" w:lineRule="exact"/>
        <w:rPr>
          <w:sz w:val="20"/>
          <w:szCs w:val="20"/>
        </w:rPr>
      </w:pPr>
    </w:p>
    <w:p w:rsidR="00B346F5" w:rsidRDefault="009E7D9B">
      <w:pPr>
        <w:spacing w:line="234" w:lineRule="auto"/>
        <w:ind w:left="260" w:firstLine="708"/>
        <w:rPr>
          <w:sz w:val="20"/>
          <w:szCs w:val="20"/>
        </w:rPr>
      </w:pPr>
      <w:r>
        <w:rPr>
          <w:rFonts w:eastAsia="Times New Roman"/>
          <w:sz w:val="24"/>
          <w:szCs w:val="24"/>
        </w:rPr>
        <w:t>Обеспечение доступности прилегающей к ОУ территории, входных путей, путей перемещения внутри здания для различных нозологий.</w:t>
      </w:r>
    </w:p>
    <w:p w:rsidR="00B346F5" w:rsidRDefault="00B346F5">
      <w:pPr>
        <w:spacing w:line="2" w:lineRule="exact"/>
        <w:rPr>
          <w:sz w:val="20"/>
          <w:szCs w:val="20"/>
        </w:rPr>
      </w:pPr>
    </w:p>
    <w:p w:rsidR="00B346F5" w:rsidRDefault="009E7D9B">
      <w:pPr>
        <w:ind w:left="980"/>
        <w:rPr>
          <w:sz w:val="20"/>
          <w:szCs w:val="20"/>
        </w:rPr>
      </w:pPr>
      <w:r>
        <w:rPr>
          <w:rFonts w:eastAsia="Times New Roman"/>
          <w:sz w:val="24"/>
          <w:szCs w:val="24"/>
        </w:rPr>
        <w:t xml:space="preserve">Территория ОУ должна соответствовать условиям </w:t>
      </w:r>
      <w:proofErr w:type="gramStart"/>
      <w:r>
        <w:rPr>
          <w:rFonts w:eastAsia="Times New Roman"/>
          <w:sz w:val="24"/>
          <w:szCs w:val="24"/>
        </w:rPr>
        <w:t>беспрепятственного</w:t>
      </w:r>
      <w:proofErr w:type="gramEnd"/>
      <w:r>
        <w:rPr>
          <w:rFonts w:eastAsia="Times New Roman"/>
          <w:sz w:val="24"/>
          <w:szCs w:val="24"/>
        </w:rPr>
        <w:t>, безопасного</w:t>
      </w:r>
    </w:p>
    <w:p w:rsidR="00B346F5" w:rsidRDefault="00B346F5">
      <w:pPr>
        <w:spacing w:line="12" w:lineRule="exact"/>
        <w:rPr>
          <w:sz w:val="20"/>
          <w:szCs w:val="20"/>
        </w:rPr>
      </w:pPr>
    </w:p>
    <w:p w:rsidR="00B346F5" w:rsidRDefault="009E7D9B" w:rsidP="00C51E02">
      <w:pPr>
        <w:numPr>
          <w:ilvl w:val="0"/>
          <w:numId w:val="49"/>
        </w:numPr>
        <w:tabs>
          <w:tab w:val="left" w:pos="471"/>
        </w:tabs>
        <w:spacing w:line="238" w:lineRule="auto"/>
        <w:ind w:left="260" w:firstLine="2"/>
        <w:jc w:val="both"/>
        <w:rPr>
          <w:rFonts w:eastAsia="Times New Roman"/>
          <w:sz w:val="24"/>
          <w:szCs w:val="24"/>
        </w:rPr>
      </w:pPr>
      <w:r>
        <w:rPr>
          <w:rFonts w:eastAsia="Times New Roman"/>
          <w:sz w:val="24"/>
          <w:szCs w:val="24"/>
        </w:rPr>
        <w:t>удобного передвижения обучающихся-инвалидов и лиц с ОВЗ, обеспечивая доступности зданиям и сооружениям, расположенным на территории техникума. Требуется обеспечить доступность путей движения, наличие средств информационно-навигационной поддержки, дублирование лестниц пандусами или подъемными устройствами, оборудование лестниц и пандусов поручнями. Обязательна контрастная окраска дверей и лестниц и выделение мест для парковки автотранспортных средств инвалидов.</w:t>
      </w:r>
    </w:p>
    <w:p w:rsidR="00B346F5" w:rsidRDefault="00B346F5">
      <w:pPr>
        <w:spacing w:line="14" w:lineRule="exact"/>
        <w:rPr>
          <w:rFonts w:eastAsia="Times New Roman"/>
          <w:sz w:val="24"/>
          <w:szCs w:val="24"/>
        </w:rPr>
      </w:pPr>
    </w:p>
    <w:p w:rsidR="00B346F5" w:rsidRDefault="009E7D9B" w:rsidP="00C51E02">
      <w:pPr>
        <w:numPr>
          <w:ilvl w:val="1"/>
          <w:numId w:val="49"/>
        </w:numPr>
        <w:tabs>
          <w:tab w:val="left" w:pos="1306"/>
        </w:tabs>
        <w:spacing w:line="238" w:lineRule="auto"/>
        <w:ind w:left="260" w:firstLine="710"/>
        <w:jc w:val="both"/>
        <w:rPr>
          <w:rFonts w:eastAsia="Times New Roman"/>
          <w:sz w:val="24"/>
          <w:szCs w:val="24"/>
        </w:rPr>
      </w:pPr>
      <w:proofErr w:type="gramStart"/>
      <w:r>
        <w:rPr>
          <w:rFonts w:eastAsia="Times New Roman"/>
          <w:sz w:val="24"/>
          <w:szCs w:val="24"/>
        </w:rPr>
        <w:t>зданиях</w:t>
      </w:r>
      <w:proofErr w:type="gramEnd"/>
      <w:r>
        <w:rPr>
          <w:rFonts w:eastAsia="Times New Roman"/>
          <w:sz w:val="24"/>
          <w:szCs w:val="24"/>
        </w:rPr>
        <w:t xml:space="preserve">, предназначенных для реализации программ подготовки инвалидов, требуется обеспечить как минимум один вход, доступный для лиц с нарушением опорно-двигательного аппарата. </w:t>
      </w:r>
    </w:p>
    <w:p w:rsidR="00B346F5" w:rsidRDefault="00B346F5">
      <w:pPr>
        <w:spacing w:line="13" w:lineRule="exact"/>
        <w:rPr>
          <w:rFonts w:eastAsia="Times New Roman"/>
          <w:sz w:val="24"/>
          <w:szCs w:val="24"/>
        </w:rPr>
      </w:pPr>
    </w:p>
    <w:p w:rsidR="00B346F5" w:rsidRDefault="009E7D9B">
      <w:pPr>
        <w:spacing w:line="236" w:lineRule="auto"/>
        <w:ind w:left="260" w:firstLine="708"/>
        <w:jc w:val="both"/>
        <w:rPr>
          <w:rFonts w:eastAsia="Times New Roman"/>
          <w:sz w:val="24"/>
          <w:szCs w:val="24"/>
        </w:rPr>
      </w:pPr>
      <w:r>
        <w:rPr>
          <w:rFonts w:eastAsia="Times New Roman"/>
          <w:sz w:val="24"/>
          <w:szCs w:val="24"/>
        </w:rPr>
        <w:t>Комплексная информационная система для ориентации и навигации инвалидов в архитектурном пространстве ОУ должна включать визуальную, звуковую и тактильную информацию.</w:t>
      </w:r>
    </w:p>
    <w:p w:rsidR="00B346F5" w:rsidRDefault="00B346F5">
      <w:pPr>
        <w:spacing w:line="2" w:lineRule="exact"/>
        <w:rPr>
          <w:sz w:val="20"/>
          <w:szCs w:val="20"/>
        </w:rPr>
      </w:pPr>
    </w:p>
    <w:p w:rsidR="00B346F5" w:rsidRDefault="00B346F5">
      <w:pPr>
        <w:spacing w:line="2" w:lineRule="exact"/>
        <w:rPr>
          <w:sz w:val="20"/>
          <w:szCs w:val="20"/>
        </w:rPr>
      </w:pPr>
    </w:p>
    <w:p w:rsidR="00B346F5" w:rsidRDefault="00B346F5" w:rsidP="00CE1BAF">
      <w:pPr>
        <w:ind w:left="260"/>
        <w:rPr>
          <w:sz w:val="20"/>
          <w:szCs w:val="20"/>
        </w:rPr>
      </w:pPr>
    </w:p>
    <w:p w:rsidR="00B346F5" w:rsidRDefault="009E7D9B">
      <w:pPr>
        <w:spacing w:line="234" w:lineRule="auto"/>
        <w:ind w:left="260" w:firstLine="708"/>
        <w:jc w:val="both"/>
        <w:rPr>
          <w:sz w:val="20"/>
          <w:szCs w:val="20"/>
        </w:rPr>
      </w:pPr>
      <w:r>
        <w:rPr>
          <w:rFonts w:eastAsia="Times New Roman"/>
          <w:sz w:val="24"/>
          <w:szCs w:val="24"/>
        </w:rPr>
        <w:t>Особое внимание необходимо уделить обеспечению визуальной, звуковой и тактильной информацией для сигнализации об опасности и других важных мероприятиях.</w:t>
      </w:r>
    </w:p>
    <w:p w:rsidR="00B346F5" w:rsidRDefault="00B346F5">
      <w:pPr>
        <w:spacing w:line="14" w:lineRule="exact"/>
        <w:rPr>
          <w:sz w:val="20"/>
          <w:szCs w:val="20"/>
        </w:rPr>
      </w:pPr>
    </w:p>
    <w:p w:rsidR="00B346F5" w:rsidRDefault="009E7D9B">
      <w:pPr>
        <w:spacing w:line="236" w:lineRule="auto"/>
        <w:ind w:left="260" w:firstLine="708"/>
        <w:jc w:val="both"/>
        <w:rPr>
          <w:sz w:val="20"/>
          <w:szCs w:val="20"/>
        </w:rPr>
      </w:pPr>
      <w:r>
        <w:rPr>
          <w:rFonts w:eastAsia="Times New Roman"/>
          <w:sz w:val="24"/>
          <w:szCs w:val="24"/>
        </w:rPr>
        <w:t>Пути движении к помещениям, зонам и местам обслуживания внутри здания следует проектировать в соответствии с нормативными требованиями к путям эвакуации людей из здания.</w:t>
      </w:r>
    </w:p>
    <w:p w:rsidR="00B346F5" w:rsidRDefault="00B346F5">
      <w:pPr>
        <w:spacing w:line="2" w:lineRule="exact"/>
        <w:rPr>
          <w:sz w:val="20"/>
          <w:szCs w:val="20"/>
        </w:rPr>
      </w:pPr>
    </w:p>
    <w:p w:rsidR="006F5758" w:rsidRDefault="00CE1BAF" w:rsidP="00CE1BAF">
      <w:pPr>
        <w:tabs>
          <w:tab w:val="left" w:pos="1230"/>
        </w:tabs>
        <w:rPr>
          <w:sz w:val="20"/>
          <w:szCs w:val="20"/>
        </w:rPr>
      </w:pPr>
      <w:r>
        <w:tab/>
      </w:r>
    </w:p>
    <w:p w:rsidR="00B346F5" w:rsidRDefault="009E7D9B" w:rsidP="00C51E02">
      <w:pPr>
        <w:numPr>
          <w:ilvl w:val="0"/>
          <w:numId w:val="53"/>
        </w:numPr>
        <w:tabs>
          <w:tab w:val="left" w:pos="1340"/>
        </w:tabs>
        <w:ind w:left="1340" w:hanging="370"/>
        <w:rPr>
          <w:rFonts w:eastAsia="Times New Roman"/>
          <w:sz w:val="24"/>
          <w:szCs w:val="24"/>
        </w:rPr>
      </w:pPr>
      <w:r>
        <w:rPr>
          <w:rFonts w:eastAsia="Times New Roman"/>
          <w:sz w:val="24"/>
          <w:szCs w:val="24"/>
        </w:rPr>
        <w:t>Материально-техническое обеспечение образовательного процесса</w:t>
      </w:r>
    </w:p>
    <w:p w:rsidR="006F5758" w:rsidRDefault="006F5758">
      <w:pPr>
        <w:spacing w:line="237" w:lineRule="auto"/>
        <w:ind w:left="260" w:firstLine="708"/>
        <w:jc w:val="both"/>
        <w:rPr>
          <w:rFonts w:eastAsia="Times New Roman"/>
          <w:sz w:val="24"/>
          <w:szCs w:val="24"/>
        </w:rPr>
      </w:pPr>
    </w:p>
    <w:p w:rsidR="00B346F5" w:rsidRDefault="009E7D9B">
      <w:pPr>
        <w:spacing w:line="237" w:lineRule="auto"/>
        <w:ind w:left="260" w:firstLine="708"/>
        <w:jc w:val="both"/>
        <w:rPr>
          <w:sz w:val="20"/>
          <w:szCs w:val="20"/>
        </w:rPr>
      </w:pPr>
      <w:r>
        <w:rPr>
          <w:rFonts w:eastAsia="Times New Roman"/>
          <w:sz w:val="24"/>
          <w:szCs w:val="24"/>
        </w:rPr>
        <w:t>Главным принципом выбора необходимого материально-технического оснащения учебно-методического центра, обеспечивающего получение профессионального образования инвалидами и лицами с ограниченными возможностями здоровья, является соотношение максимальной вариативности и инвариантности всех его составляющих.</w:t>
      </w:r>
    </w:p>
    <w:p w:rsidR="00B346F5" w:rsidRDefault="00B346F5">
      <w:pPr>
        <w:spacing w:line="2" w:lineRule="exact"/>
        <w:rPr>
          <w:sz w:val="20"/>
          <w:szCs w:val="20"/>
        </w:rPr>
      </w:pPr>
    </w:p>
    <w:p w:rsidR="006F5758" w:rsidRDefault="006F5758">
      <w:pPr>
        <w:spacing w:line="238" w:lineRule="auto"/>
        <w:ind w:left="260" w:firstLine="708"/>
        <w:jc w:val="both"/>
        <w:rPr>
          <w:sz w:val="20"/>
          <w:szCs w:val="20"/>
        </w:rPr>
      </w:pPr>
    </w:p>
    <w:p w:rsidR="00B346F5" w:rsidRDefault="009E7D9B" w:rsidP="00C51E02">
      <w:pPr>
        <w:numPr>
          <w:ilvl w:val="0"/>
          <w:numId w:val="54"/>
        </w:numPr>
        <w:tabs>
          <w:tab w:val="left" w:pos="1380"/>
        </w:tabs>
        <w:ind w:left="1380" w:hanging="410"/>
        <w:rPr>
          <w:rFonts w:eastAsia="Times New Roman"/>
          <w:sz w:val="24"/>
          <w:szCs w:val="24"/>
        </w:rPr>
      </w:pPr>
      <w:r>
        <w:rPr>
          <w:rFonts w:eastAsia="Times New Roman"/>
          <w:sz w:val="24"/>
          <w:szCs w:val="24"/>
        </w:rPr>
        <w:t xml:space="preserve">Рекомендации к адаптации образовательных программ и </w:t>
      </w:r>
      <w:proofErr w:type="gramStart"/>
      <w:r>
        <w:rPr>
          <w:rFonts w:eastAsia="Times New Roman"/>
          <w:sz w:val="24"/>
          <w:szCs w:val="24"/>
        </w:rPr>
        <w:t>учебно-методическому</w:t>
      </w:r>
      <w:proofErr w:type="gramEnd"/>
    </w:p>
    <w:p w:rsidR="00B346F5" w:rsidRDefault="009E7D9B">
      <w:pPr>
        <w:tabs>
          <w:tab w:val="left" w:pos="8300"/>
        </w:tabs>
        <w:ind w:left="260"/>
        <w:rPr>
          <w:sz w:val="20"/>
          <w:szCs w:val="20"/>
        </w:rPr>
      </w:pPr>
      <w:r>
        <w:rPr>
          <w:rFonts w:eastAsia="Times New Roman"/>
          <w:sz w:val="24"/>
          <w:szCs w:val="24"/>
        </w:rPr>
        <w:t>обеспечению образовательного процесса для обучающихся инвалидов и лиц</w:t>
      </w:r>
      <w:r>
        <w:rPr>
          <w:sz w:val="20"/>
          <w:szCs w:val="20"/>
        </w:rPr>
        <w:tab/>
      </w:r>
      <w:r>
        <w:rPr>
          <w:rFonts w:eastAsia="Times New Roman"/>
          <w:sz w:val="23"/>
          <w:szCs w:val="23"/>
        </w:rPr>
        <w:t>с ОВЗ</w:t>
      </w:r>
    </w:p>
    <w:p w:rsidR="00B346F5" w:rsidRDefault="00B346F5">
      <w:pPr>
        <w:spacing w:line="289" w:lineRule="exact"/>
        <w:rPr>
          <w:sz w:val="20"/>
          <w:szCs w:val="20"/>
        </w:rPr>
      </w:pPr>
    </w:p>
    <w:p w:rsidR="00B346F5" w:rsidRDefault="009E7D9B">
      <w:pPr>
        <w:spacing w:line="237" w:lineRule="auto"/>
        <w:ind w:left="260" w:firstLine="734"/>
        <w:jc w:val="both"/>
        <w:rPr>
          <w:sz w:val="20"/>
          <w:szCs w:val="20"/>
        </w:rPr>
      </w:pPr>
      <w:r>
        <w:rPr>
          <w:rFonts w:eastAsia="Times New Roman"/>
          <w:sz w:val="24"/>
          <w:szCs w:val="24"/>
        </w:rPr>
        <w:t xml:space="preserve">Адаптированная образовательная программа (АОП) - образовательная программа, адаптированная для обучения обучающихся инвалидов и лиц с ОВЗ с учетом особенностей </w:t>
      </w:r>
      <w:r>
        <w:rPr>
          <w:rFonts w:eastAsia="Times New Roman"/>
          <w:sz w:val="24"/>
          <w:szCs w:val="24"/>
        </w:rPr>
        <w:lastRenderedPageBreak/>
        <w:t>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B346F5" w:rsidRDefault="00B346F5">
      <w:pPr>
        <w:spacing w:line="14" w:lineRule="exact"/>
        <w:rPr>
          <w:sz w:val="20"/>
          <w:szCs w:val="20"/>
        </w:rPr>
      </w:pPr>
    </w:p>
    <w:p w:rsidR="00B346F5" w:rsidRDefault="009E7D9B">
      <w:pPr>
        <w:spacing w:line="234" w:lineRule="auto"/>
        <w:ind w:left="260" w:firstLine="710"/>
        <w:jc w:val="both"/>
        <w:rPr>
          <w:sz w:val="20"/>
          <w:szCs w:val="20"/>
        </w:rPr>
      </w:pPr>
      <w:r>
        <w:rPr>
          <w:rFonts w:eastAsia="Times New Roman"/>
          <w:sz w:val="24"/>
          <w:szCs w:val="24"/>
        </w:rPr>
        <w:t>Адаптированная образовательная программа определяет содержание образования, условия организации обучения и воспитания обучающихся-инвалидов и лиц с ОВЗ.</w:t>
      </w:r>
    </w:p>
    <w:p w:rsidR="00B346F5" w:rsidRDefault="00B346F5">
      <w:pPr>
        <w:spacing w:line="14" w:lineRule="exact"/>
        <w:rPr>
          <w:sz w:val="20"/>
          <w:szCs w:val="20"/>
        </w:rPr>
      </w:pPr>
    </w:p>
    <w:p w:rsidR="00B346F5" w:rsidRDefault="009E7D9B">
      <w:pPr>
        <w:spacing w:line="234" w:lineRule="auto"/>
        <w:ind w:left="260" w:firstLine="730"/>
        <w:jc w:val="both"/>
        <w:rPr>
          <w:sz w:val="20"/>
          <w:szCs w:val="20"/>
        </w:rPr>
      </w:pPr>
      <w:r>
        <w:rPr>
          <w:rFonts w:eastAsia="Times New Roman"/>
          <w:sz w:val="24"/>
          <w:szCs w:val="24"/>
        </w:rPr>
        <w:t>Нормативную правовую базу разработки адаптированной образовательной программы (далее по тексту - АОП) составляют:</w:t>
      </w:r>
    </w:p>
    <w:p w:rsidR="00B346F5" w:rsidRDefault="00B346F5">
      <w:pPr>
        <w:spacing w:line="2" w:lineRule="exact"/>
        <w:rPr>
          <w:sz w:val="20"/>
          <w:szCs w:val="20"/>
        </w:rPr>
      </w:pPr>
    </w:p>
    <w:p w:rsidR="00B346F5" w:rsidRDefault="009E7D9B" w:rsidP="00C51E02">
      <w:pPr>
        <w:numPr>
          <w:ilvl w:val="3"/>
          <w:numId w:val="55"/>
        </w:numPr>
        <w:tabs>
          <w:tab w:val="left" w:pos="1360"/>
        </w:tabs>
        <w:ind w:left="1360" w:hanging="368"/>
        <w:rPr>
          <w:rFonts w:eastAsia="Times New Roman"/>
          <w:sz w:val="24"/>
          <w:szCs w:val="24"/>
        </w:rPr>
      </w:pPr>
      <w:r>
        <w:rPr>
          <w:rFonts w:eastAsia="Times New Roman"/>
          <w:sz w:val="24"/>
          <w:szCs w:val="24"/>
        </w:rPr>
        <w:t>Федеральный закон Российской Федерации от 29 декабря 2012 г. N 273 - ФЗ</w:t>
      </w:r>
    </w:p>
    <w:p w:rsidR="00B346F5" w:rsidRDefault="00B346F5">
      <w:pPr>
        <w:spacing w:line="12" w:lineRule="exact"/>
        <w:rPr>
          <w:rFonts w:eastAsia="Times New Roman"/>
          <w:sz w:val="24"/>
          <w:szCs w:val="24"/>
        </w:rPr>
      </w:pPr>
    </w:p>
    <w:p w:rsidR="00B346F5" w:rsidRDefault="009E7D9B" w:rsidP="00C51E02">
      <w:pPr>
        <w:numPr>
          <w:ilvl w:val="3"/>
          <w:numId w:val="55"/>
        </w:numPr>
        <w:tabs>
          <w:tab w:val="left" w:pos="1354"/>
        </w:tabs>
        <w:spacing w:line="236" w:lineRule="auto"/>
        <w:ind w:left="260" w:firstLine="732"/>
        <w:jc w:val="both"/>
        <w:rPr>
          <w:rFonts w:eastAsia="Times New Roman"/>
          <w:sz w:val="24"/>
          <w:szCs w:val="24"/>
        </w:rPr>
      </w:pPr>
      <w:r>
        <w:rPr>
          <w:rFonts w:eastAsia="Times New Roman"/>
          <w:sz w:val="24"/>
          <w:szCs w:val="24"/>
        </w:rPr>
        <w:t>Порядок организации и осуществления образовательной деятельности по образовательным программам профессионального образования, утвержденным приказом Министерства образования и науки РФ от 19 декабря 2013 г. N 1367</w:t>
      </w:r>
    </w:p>
    <w:p w:rsidR="00B346F5" w:rsidRDefault="00B346F5">
      <w:pPr>
        <w:spacing w:line="13" w:lineRule="exact"/>
        <w:rPr>
          <w:rFonts w:eastAsia="Times New Roman"/>
          <w:sz w:val="24"/>
          <w:szCs w:val="24"/>
        </w:rPr>
      </w:pPr>
    </w:p>
    <w:p w:rsidR="00B346F5" w:rsidRDefault="009E7D9B" w:rsidP="00C51E02">
      <w:pPr>
        <w:numPr>
          <w:ilvl w:val="3"/>
          <w:numId w:val="55"/>
        </w:numPr>
        <w:tabs>
          <w:tab w:val="left" w:pos="1354"/>
        </w:tabs>
        <w:spacing w:line="234" w:lineRule="auto"/>
        <w:ind w:left="260" w:firstLine="732"/>
        <w:rPr>
          <w:rFonts w:eastAsia="Times New Roman"/>
          <w:sz w:val="24"/>
          <w:szCs w:val="24"/>
        </w:rPr>
      </w:pPr>
      <w:r>
        <w:rPr>
          <w:rFonts w:eastAsia="Times New Roman"/>
          <w:sz w:val="24"/>
          <w:szCs w:val="24"/>
        </w:rPr>
        <w:t>Государственные образовательные стандарты, федеральные государственные образовательные стандарты</w:t>
      </w:r>
    </w:p>
    <w:p w:rsidR="00B346F5" w:rsidRDefault="00B346F5">
      <w:pPr>
        <w:spacing w:line="14" w:lineRule="exact"/>
        <w:rPr>
          <w:rFonts w:eastAsia="Times New Roman"/>
          <w:sz w:val="24"/>
          <w:szCs w:val="24"/>
        </w:rPr>
      </w:pPr>
    </w:p>
    <w:p w:rsidR="00B346F5" w:rsidRDefault="009E7D9B" w:rsidP="00C51E02">
      <w:pPr>
        <w:numPr>
          <w:ilvl w:val="3"/>
          <w:numId w:val="55"/>
        </w:numPr>
        <w:tabs>
          <w:tab w:val="left" w:pos="1354"/>
        </w:tabs>
        <w:spacing w:line="237" w:lineRule="auto"/>
        <w:ind w:left="260" w:firstLine="732"/>
        <w:jc w:val="both"/>
        <w:rPr>
          <w:rFonts w:eastAsia="Times New Roman"/>
          <w:sz w:val="24"/>
          <w:szCs w:val="24"/>
        </w:rPr>
      </w:pPr>
      <w:r>
        <w:rPr>
          <w:rFonts w:eastAsia="Times New Roman"/>
          <w:sz w:val="24"/>
          <w:szCs w:val="24"/>
        </w:rPr>
        <w:t>Методические рекомендации по организации образовательного процесса для обучения инвалидов и лиц с ограниченными возможностями здоровья в образовательных организациях профессионального образования, в том числе оснащенности образовательного процесса, утвержденные заместителем министра образования Российской Федерации Климовым А.А. АК-44/05вн от 08.04.2014</w:t>
      </w:r>
    </w:p>
    <w:p w:rsidR="00B346F5" w:rsidRDefault="00B346F5">
      <w:pPr>
        <w:spacing w:line="17" w:lineRule="exact"/>
        <w:rPr>
          <w:rFonts w:eastAsia="Times New Roman"/>
          <w:sz w:val="24"/>
          <w:szCs w:val="24"/>
        </w:rPr>
      </w:pPr>
    </w:p>
    <w:p w:rsidR="00B346F5" w:rsidRDefault="00B346F5">
      <w:pPr>
        <w:spacing w:line="13" w:lineRule="exact"/>
        <w:rPr>
          <w:rFonts w:eastAsia="Times New Roman"/>
          <w:sz w:val="24"/>
          <w:szCs w:val="24"/>
        </w:rPr>
      </w:pPr>
    </w:p>
    <w:p w:rsidR="00B346F5" w:rsidRDefault="009E7D9B">
      <w:pPr>
        <w:spacing w:line="234" w:lineRule="auto"/>
        <w:ind w:left="980"/>
        <w:rPr>
          <w:rFonts w:eastAsia="Times New Roman"/>
          <w:sz w:val="24"/>
          <w:szCs w:val="24"/>
        </w:rPr>
      </w:pPr>
      <w:r>
        <w:rPr>
          <w:rFonts w:eastAsia="Times New Roman"/>
          <w:sz w:val="24"/>
          <w:szCs w:val="24"/>
        </w:rPr>
        <w:t>Выбор методов реализации образовательного процесса для инвалидов и лиц с ОВЗ Выбор методов реализации образовательного процесса определяется содержанием</w:t>
      </w:r>
    </w:p>
    <w:p w:rsidR="00B346F5" w:rsidRDefault="00B346F5">
      <w:pPr>
        <w:spacing w:line="13" w:lineRule="exact"/>
        <w:rPr>
          <w:rFonts w:eastAsia="Times New Roman"/>
          <w:sz w:val="24"/>
          <w:szCs w:val="24"/>
        </w:rPr>
      </w:pPr>
    </w:p>
    <w:p w:rsidR="00B346F5" w:rsidRDefault="009E7D9B">
      <w:pPr>
        <w:spacing w:line="236" w:lineRule="auto"/>
        <w:ind w:left="260"/>
        <w:jc w:val="both"/>
        <w:rPr>
          <w:rFonts w:eastAsia="Times New Roman"/>
          <w:sz w:val="24"/>
          <w:szCs w:val="24"/>
        </w:rPr>
      </w:pPr>
      <w:r>
        <w:rPr>
          <w:rFonts w:eastAsia="Times New Roman"/>
          <w:sz w:val="24"/>
          <w:szCs w:val="24"/>
        </w:rPr>
        <w:t>обучения, уровнем профессиональной подготовки педагогов, методического и материально-технического обеспечения, особенностями восприятия учебной информации обучающимися инвалидами и лицами с ОВЗ.</w:t>
      </w:r>
    </w:p>
    <w:p w:rsidR="00B346F5" w:rsidRDefault="00B346F5">
      <w:pPr>
        <w:spacing w:line="14" w:lineRule="exact"/>
        <w:rPr>
          <w:rFonts w:eastAsia="Times New Roman"/>
          <w:sz w:val="24"/>
          <w:szCs w:val="24"/>
        </w:rPr>
      </w:pPr>
    </w:p>
    <w:p w:rsidR="00B346F5" w:rsidRDefault="009E7D9B">
      <w:pPr>
        <w:spacing w:line="234" w:lineRule="auto"/>
        <w:ind w:left="260" w:firstLine="708"/>
        <w:rPr>
          <w:rFonts w:eastAsia="Times New Roman"/>
          <w:sz w:val="24"/>
          <w:szCs w:val="24"/>
        </w:rPr>
      </w:pPr>
      <w:r>
        <w:rPr>
          <w:rFonts w:eastAsia="Times New Roman"/>
          <w:sz w:val="24"/>
          <w:szCs w:val="24"/>
        </w:rPr>
        <w:t>Обеспечение обучающихся инвалидов и лиц с ОВЗ печатными и электронными образовательными ресурсами в формах, адаптированных к ограничениям их здоровья.</w:t>
      </w:r>
    </w:p>
    <w:p w:rsidR="00B346F5" w:rsidRDefault="00B346F5">
      <w:pPr>
        <w:spacing w:line="13" w:lineRule="exact"/>
        <w:rPr>
          <w:rFonts w:eastAsia="Times New Roman"/>
          <w:sz w:val="24"/>
          <w:szCs w:val="24"/>
        </w:rPr>
      </w:pPr>
    </w:p>
    <w:p w:rsidR="00B346F5" w:rsidRDefault="009E7D9B">
      <w:pPr>
        <w:ind w:left="980"/>
        <w:rPr>
          <w:rFonts w:eastAsia="Times New Roman"/>
          <w:sz w:val="24"/>
          <w:szCs w:val="24"/>
        </w:rPr>
      </w:pPr>
      <w:r>
        <w:rPr>
          <w:rFonts w:eastAsia="Times New Roman"/>
          <w:sz w:val="23"/>
          <w:szCs w:val="23"/>
        </w:rPr>
        <w:t>Учебные материалы должны представляться в различных формах так, чтобы инвалиды</w:t>
      </w:r>
    </w:p>
    <w:p w:rsidR="00B346F5" w:rsidRDefault="00B346F5">
      <w:pPr>
        <w:spacing w:line="12" w:lineRule="exact"/>
        <w:rPr>
          <w:rFonts w:eastAsia="Times New Roman"/>
          <w:sz w:val="24"/>
          <w:szCs w:val="24"/>
        </w:rPr>
      </w:pPr>
    </w:p>
    <w:p w:rsidR="00B346F5" w:rsidRDefault="009E7D9B" w:rsidP="00C51E02">
      <w:pPr>
        <w:numPr>
          <w:ilvl w:val="0"/>
          <w:numId w:val="55"/>
        </w:numPr>
        <w:tabs>
          <w:tab w:val="left" w:pos="445"/>
        </w:tabs>
        <w:spacing w:line="236" w:lineRule="auto"/>
        <w:ind w:left="260" w:firstLine="2"/>
        <w:jc w:val="both"/>
        <w:rPr>
          <w:rFonts w:eastAsia="Times New Roman"/>
          <w:sz w:val="24"/>
          <w:szCs w:val="24"/>
        </w:rPr>
      </w:pPr>
      <w:r>
        <w:rPr>
          <w:rFonts w:eastAsia="Times New Roman"/>
          <w:sz w:val="24"/>
          <w:szCs w:val="24"/>
        </w:rPr>
        <w:t>нарушениями слуха получали информацию визуально, с нарушениями зрения - аудиально (например, с использованием программ -синтезаторов речи) или с помощью тифлоинформационных устройств.</w:t>
      </w:r>
    </w:p>
    <w:p w:rsidR="00B346F5" w:rsidRDefault="00B346F5">
      <w:pPr>
        <w:spacing w:line="1" w:lineRule="exact"/>
        <w:rPr>
          <w:rFonts w:eastAsia="Times New Roman"/>
          <w:sz w:val="24"/>
          <w:szCs w:val="24"/>
        </w:rPr>
      </w:pPr>
    </w:p>
    <w:p w:rsidR="00B346F5" w:rsidRDefault="009E7D9B">
      <w:pPr>
        <w:ind w:left="980"/>
        <w:rPr>
          <w:rFonts w:eastAsia="Times New Roman"/>
          <w:sz w:val="24"/>
          <w:szCs w:val="24"/>
        </w:rPr>
      </w:pPr>
      <w:r>
        <w:rPr>
          <w:rFonts w:eastAsia="Times New Roman"/>
          <w:sz w:val="24"/>
          <w:szCs w:val="24"/>
        </w:rPr>
        <w:t>Обучение по индивидуальному учебному плану</w:t>
      </w:r>
    </w:p>
    <w:p w:rsidR="00B346F5" w:rsidRDefault="00B346F5">
      <w:pPr>
        <w:spacing w:line="12" w:lineRule="exact"/>
        <w:rPr>
          <w:rFonts w:eastAsia="Times New Roman"/>
          <w:sz w:val="24"/>
          <w:szCs w:val="24"/>
        </w:rPr>
      </w:pPr>
    </w:p>
    <w:p w:rsidR="00B346F5" w:rsidRDefault="009E7D9B">
      <w:pPr>
        <w:spacing w:line="238" w:lineRule="auto"/>
        <w:ind w:left="260" w:firstLine="710"/>
        <w:jc w:val="both"/>
        <w:rPr>
          <w:rFonts w:eastAsia="Times New Roman"/>
          <w:sz w:val="24"/>
          <w:szCs w:val="24"/>
        </w:rPr>
      </w:pPr>
      <w:r>
        <w:rPr>
          <w:rFonts w:eastAsia="Times New Roman"/>
          <w:sz w:val="24"/>
          <w:szCs w:val="24"/>
        </w:rPr>
        <w:t>Обучающиеся инвалиды и лица с ограниченными возможностями здоровья, как и все остальные студенты, могут обучаться по индивидуальному учебному плану в установленные сроки с учетом особенностей и образовательных потребностей конкретного обучающегося. Срок получения профессионального образования при обучении по индивидуальному учебному плану для инвалидов и лиц с ограниченными возможностями здоровья может быть при необходимости увеличен, но не более чем на год.</w:t>
      </w:r>
    </w:p>
    <w:p w:rsidR="00B346F5" w:rsidRDefault="00B346F5">
      <w:pPr>
        <w:spacing w:line="14" w:lineRule="exact"/>
        <w:rPr>
          <w:rFonts w:eastAsia="Times New Roman"/>
          <w:sz w:val="24"/>
          <w:szCs w:val="24"/>
        </w:rPr>
      </w:pPr>
    </w:p>
    <w:p w:rsidR="00B346F5" w:rsidRDefault="009E7D9B">
      <w:pPr>
        <w:spacing w:line="234" w:lineRule="auto"/>
        <w:ind w:left="980" w:right="2260"/>
        <w:rPr>
          <w:rFonts w:eastAsia="Times New Roman"/>
          <w:sz w:val="24"/>
          <w:szCs w:val="24"/>
        </w:rPr>
      </w:pPr>
      <w:r>
        <w:rPr>
          <w:rFonts w:eastAsia="Times New Roman"/>
          <w:sz w:val="24"/>
          <w:szCs w:val="24"/>
        </w:rPr>
        <w:t>Требования к результатам освоения образовательной программы Результаты освоения образовательной программы:</w:t>
      </w:r>
    </w:p>
    <w:p w:rsidR="00B346F5" w:rsidRDefault="00B346F5">
      <w:pPr>
        <w:spacing w:line="1" w:lineRule="exact"/>
        <w:rPr>
          <w:rFonts w:eastAsia="Times New Roman"/>
          <w:sz w:val="24"/>
          <w:szCs w:val="24"/>
        </w:rPr>
      </w:pPr>
    </w:p>
    <w:p w:rsidR="00B346F5" w:rsidRDefault="009E7D9B" w:rsidP="00C51E02">
      <w:pPr>
        <w:numPr>
          <w:ilvl w:val="1"/>
          <w:numId w:val="55"/>
        </w:numPr>
        <w:tabs>
          <w:tab w:val="left" w:pos="1100"/>
        </w:tabs>
        <w:ind w:left="1100" w:hanging="130"/>
        <w:rPr>
          <w:rFonts w:eastAsia="Times New Roman"/>
          <w:sz w:val="24"/>
          <w:szCs w:val="24"/>
        </w:rPr>
      </w:pPr>
      <w:r>
        <w:rPr>
          <w:rFonts w:eastAsia="Times New Roman"/>
          <w:sz w:val="24"/>
          <w:szCs w:val="24"/>
        </w:rPr>
        <w:t>компетенции обучающихся, установленные образовательным стандартом;</w:t>
      </w:r>
    </w:p>
    <w:p w:rsidR="00B346F5" w:rsidRDefault="00B346F5">
      <w:pPr>
        <w:spacing w:line="12" w:lineRule="exact"/>
        <w:rPr>
          <w:rFonts w:eastAsia="Times New Roman"/>
          <w:sz w:val="24"/>
          <w:szCs w:val="24"/>
        </w:rPr>
      </w:pPr>
    </w:p>
    <w:p w:rsidR="00B346F5" w:rsidRDefault="009E7D9B" w:rsidP="00C51E02">
      <w:pPr>
        <w:numPr>
          <w:ilvl w:val="1"/>
          <w:numId w:val="55"/>
        </w:numPr>
        <w:tabs>
          <w:tab w:val="left" w:pos="1155"/>
        </w:tabs>
        <w:spacing w:line="236" w:lineRule="auto"/>
        <w:ind w:left="260" w:firstLine="710"/>
        <w:jc w:val="both"/>
        <w:rPr>
          <w:rFonts w:eastAsia="Times New Roman"/>
          <w:sz w:val="24"/>
          <w:szCs w:val="24"/>
        </w:rPr>
      </w:pPr>
      <w:r>
        <w:rPr>
          <w:rFonts w:eastAsia="Times New Roman"/>
          <w:sz w:val="24"/>
          <w:szCs w:val="24"/>
        </w:rPr>
        <w:t xml:space="preserve">компетенции </w:t>
      </w:r>
      <w:proofErr w:type="gramStart"/>
      <w:r>
        <w:rPr>
          <w:rFonts w:eastAsia="Times New Roman"/>
          <w:sz w:val="24"/>
          <w:szCs w:val="24"/>
        </w:rPr>
        <w:t>обучающихся</w:t>
      </w:r>
      <w:proofErr w:type="gramEnd"/>
      <w:r>
        <w:rPr>
          <w:rFonts w:eastAsia="Times New Roman"/>
          <w:sz w:val="24"/>
          <w:szCs w:val="24"/>
        </w:rPr>
        <w:t>, установленные ОУ дополнительно к компетенциям, установленным образовательным стандартом, с учетом направленности (профиля) образовательной программы;</w:t>
      </w:r>
    </w:p>
    <w:p w:rsidR="00B346F5" w:rsidRDefault="00B346F5">
      <w:pPr>
        <w:spacing w:line="1" w:lineRule="exact"/>
        <w:rPr>
          <w:rFonts w:eastAsia="Times New Roman"/>
          <w:sz w:val="24"/>
          <w:szCs w:val="24"/>
        </w:rPr>
      </w:pPr>
    </w:p>
    <w:p w:rsidR="00B346F5" w:rsidRDefault="009E7D9B" w:rsidP="00C51E02">
      <w:pPr>
        <w:numPr>
          <w:ilvl w:val="1"/>
          <w:numId w:val="55"/>
        </w:numPr>
        <w:tabs>
          <w:tab w:val="left" w:pos="1100"/>
        </w:tabs>
        <w:ind w:left="1100" w:hanging="130"/>
        <w:rPr>
          <w:rFonts w:eastAsia="Times New Roman"/>
          <w:sz w:val="24"/>
          <w:szCs w:val="24"/>
        </w:rPr>
      </w:pPr>
      <w:r>
        <w:rPr>
          <w:rFonts w:eastAsia="Times New Roman"/>
          <w:sz w:val="24"/>
          <w:szCs w:val="24"/>
        </w:rPr>
        <w:t>планируемые результаты обучения по каждой дисциплине (модулю) и практике;</w:t>
      </w:r>
    </w:p>
    <w:p w:rsidR="00B346F5" w:rsidRDefault="009E7D9B" w:rsidP="00C51E02">
      <w:pPr>
        <w:numPr>
          <w:ilvl w:val="0"/>
          <w:numId w:val="56"/>
        </w:numPr>
        <w:tabs>
          <w:tab w:val="left" w:pos="1210"/>
        </w:tabs>
        <w:spacing w:line="236" w:lineRule="auto"/>
        <w:ind w:left="260" w:firstLine="710"/>
        <w:jc w:val="both"/>
        <w:rPr>
          <w:rFonts w:eastAsia="Times New Roman"/>
          <w:sz w:val="24"/>
          <w:szCs w:val="24"/>
        </w:rPr>
      </w:pPr>
      <w:r>
        <w:rPr>
          <w:rFonts w:eastAsia="Times New Roman"/>
          <w:sz w:val="24"/>
          <w:szCs w:val="24"/>
        </w:rPr>
        <w:t>знания, умения, навыки и (или) опыт деятельности, характеризующие этапы формирования компетенций и обеспечивающие достижение планируемых результатов освоения образовательной программы -</w:t>
      </w:r>
    </w:p>
    <w:p w:rsidR="00B346F5" w:rsidRDefault="00B346F5">
      <w:pPr>
        <w:spacing w:line="14" w:lineRule="exact"/>
        <w:rPr>
          <w:rFonts w:eastAsia="Times New Roman"/>
          <w:sz w:val="24"/>
          <w:szCs w:val="24"/>
        </w:rPr>
      </w:pPr>
    </w:p>
    <w:p w:rsidR="00B346F5" w:rsidRDefault="009E7D9B">
      <w:pPr>
        <w:spacing w:line="234" w:lineRule="auto"/>
        <w:ind w:left="260" w:firstLine="806"/>
        <w:rPr>
          <w:rFonts w:eastAsia="Times New Roman"/>
          <w:sz w:val="24"/>
          <w:szCs w:val="24"/>
        </w:rPr>
      </w:pPr>
      <w:r>
        <w:rPr>
          <w:rFonts w:eastAsia="Times New Roman"/>
          <w:sz w:val="24"/>
          <w:szCs w:val="24"/>
        </w:rPr>
        <w:t>устанавливаются основной образовательной программой по конкретному направлению подготовки специальности.</w:t>
      </w:r>
    </w:p>
    <w:p w:rsidR="00B346F5" w:rsidRDefault="00B346F5">
      <w:pPr>
        <w:spacing w:line="13" w:lineRule="exact"/>
        <w:rPr>
          <w:rFonts w:eastAsia="Times New Roman"/>
          <w:sz w:val="24"/>
          <w:szCs w:val="24"/>
        </w:rPr>
      </w:pPr>
    </w:p>
    <w:p w:rsidR="00B346F5" w:rsidRDefault="009E7D9B">
      <w:pPr>
        <w:spacing w:line="237" w:lineRule="auto"/>
        <w:ind w:left="260" w:firstLine="708"/>
        <w:jc w:val="both"/>
        <w:rPr>
          <w:rFonts w:eastAsia="Times New Roman"/>
          <w:sz w:val="24"/>
          <w:szCs w:val="24"/>
        </w:rPr>
      </w:pPr>
      <w:r>
        <w:rPr>
          <w:rFonts w:eastAsia="Times New Roman"/>
          <w:sz w:val="24"/>
          <w:szCs w:val="24"/>
        </w:rPr>
        <w:t>Образовательная программа профессионального обучения разрабатывается в соответствии с образовательным стандартом. Состоит из обязательной части и части, формируемой участниками образовательных отношений (далее соответственно - базовая часть и вариативная часть).</w:t>
      </w:r>
    </w:p>
    <w:p w:rsidR="00B346F5" w:rsidRDefault="00B346F5">
      <w:pPr>
        <w:spacing w:line="13" w:lineRule="exact"/>
        <w:rPr>
          <w:rFonts w:eastAsia="Times New Roman"/>
          <w:sz w:val="24"/>
          <w:szCs w:val="24"/>
        </w:rPr>
      </w:pPr>
    </w:p>
    <w:p w:rsidR="00B346F5" w:rsidRDefault="009E7D9B">
      <w:pPr>
        <w:spacing w:line="236" w:lineRule="auto"/>
        <w:ind w:left="260" w:firstLine="708"/>
        <w:jc w:val="both"/>
        <w:rPr>
          <w:rFonts w:eastAsia="Times New Roman"/>
          <w:sz w:val="24"/>
          <w:szCs w:val="24"/>
        </w:rPr>
      </w:pPr>
      <w:r>
        <w:rPr>
          <w:rFonts w:eastAsia="Times New Roman"/>
          <w:sz w:val="24"/>
          <w:szCs w:val="24"/>
        </w:rPr>
        <w:lastRenderedPageBreak/>
        <w:t>Базовая часть образовательной программы является обязательной вне зависимости от направленности образовательной программы, обеспечивает формирование у обучающихся компетенций, установленных образовательным стандартом, и включает в себя:</w:t>
      </w:r>
    </w:p>
    <w:p w:rsidR="00B346F5" w:rsidRDefault="00B346F5">
      <w:pPr>
        <w:spacing w:line="13" w:lineRule="exact"/>
        <w:rPr>
          <w:rFonts w:eastAsia="Times New Roman"/>
          <w:sz w:val="24"/>
          <w:szCs w:val="24"/>
        </w:rPr>
      </w:pPr>
    </w:p>
    <w:p w:rsidR="00B346F5" w:rsidRDefault="009E7D9B" w:rsidP="00C51E02">
      <w:pPr>
        <w:numPr>
          <w:ilvl w:val="0"/>
          <w:numId w:val="56"/>
        </w:numPr>
        <w:tabs>
          <w:tab w:val="left" w:pos="1158"/>
        </w:tabs>
        <w:spacing w:line="234" w:lineRule="auto"/>
        <w:ind w:left="260" w:firstLine="710"/>
        <w:rPr>
          <w:rFonts w:eastAsia="Times New Roman"/>
          <w:sz w:val="24"/>
          <w:szCs w:val="24"/>
        </w:rPr>
      </w:pPr>
      <w:r>
        <w:rPr>
          <w:rFonts w:eastAsia="Times New Roman"/>
          <w:sz w:val="24"/>
          <w:szCs w:val="24"/>
        </w:rPr>
        <w:t>дисциплины (модули) и практики, установленные образовательным стандартом (при наличии таких дисциплин (модулей) и практик);</w:t>
      </w:r>
    </w:p>
    <w:p w:rsidR="00B346F5" w:rsidRDefault="00B346F5">
      <w:pPr>
        <w:spacing w:line="1" w:lineRule="exact"/>
        <w:rPr>
          <w:rFonts w:eastAsia="Times New Roman"/>
          <w:sz w:val="24"/>
          <w:szCs w:val="24"/>
        </w:rPr>
      </w:pPr>
    </w:p>
    <w:p w:rsidR="00B346F5" w:rsidRDefault="009E7D9B" w:rsidP="00C51E02">
      <w:pPr>
        <w:numPr>
          <w:ilvl w:val="0"/>
          <w:numId w:val="56"/>
        </w:numPr>
        <w:tabs>
          <w:tab w:val="left" w:pos="1180"/>
        </w:tabs>
        <w:ind w:left="1180" w:hanging="210"/>
        <w:rPr>
          <w:rFonts w:eastAsia="Times New Roman"/>
          <w:sz w:val="24"/>
          <w:szCs w:val="24"/>
        </w:rPr>
      </w:pPr>
      <w:r>
        <w:rPr>
          <w:rFonts w:eastAsia="Times New Roman"/>
          <w:sz w:val="24"/>
          <w:szCs w:val="24"/>
        </w:rPr>
        <w:t>дисциплины (модули) и практики, установленные ОУ;</w:t>
      </w:r>
    </w:p>
    <w:p w:rsidR="00B346F5" w:rsidRDefault="009E7D9B" w:rsidP="00C51E02">
      <w:pPr>
        <w:numPr>
          <w:ilvl w:val="0"/>
          <w:numId w:val="56"/>
        </w:numPr>
        <w:tabs>
          <w:tab w:val="left" w:pos="1180"/>
        </w:tabs>
        <w:ind w:left="1180" w:hanging="210"/>
        <w:rPr>
          <w:rFonts w:eastAsia="Times New Roman"/>
          <w:sz w:val="24"/>
          <w:szCs w:val="24"/>
        </w:rPr>
      </w:pPr>
      <w:r>
        <w:rPr>
          <w:rFonts w:eastAsia="Times New Roman"/>
          <w:sz w:val="24"/>
          <w:szCs w:val="24"/>
        </w:rPr>
        <w:t>итоговую (государственную итоговую) аттестацию.</w:t>
      </w:r>
    </w:p>
    <w:p w:rsidR="00B346F5" w:rsidRDefault="00B346F5">
      <w:pPr>
        <w:spacing w:line="1" w:lineRule="exact"/>
        <w:rPr>
          <w:sz w:val="20"/>
          <w:szCs w:val="20"/>
        </w:rPr>
      </w:pPr>
    </w:p>
    <w:tbl>
      <w:tblPr>
        <w:tblW w:w="0" w:type="auto"/>
        <w:tblInd w:w="260" w:type="dxa"/>
        <w:tblLayout w:type="fixed"/>
        <w:tblCellMar>
          <w:left w:w="0" w:type="dxa"/>
          <w:right w:w="0" w:type="dxa"/>
        </w:tblCellMar>
        <w:tblLook w:val="04A0"/>
      </w:tblPr>
      <w:tblGrid>
        <w:gridCol w:w="620"/>
        <w:gridCol w:w="1460"/>
        <w:gridCol w:w="1440"/>
        <w:gridCol w:w="2240"/>
        <w:gridCol w:w="2060"/>
        <w:gridCol w:w="1820"/>
      </w:tblGrid>
      <w:tr w:rsidR="00B346F5">
        <w:trPr>
          <w:trHeight w:val="276"/>
        </w:trPr>
        <w:tc>
          <w:tcPr>
            <w:tcW w:w="620" w:type="dxa"/>
            <w:vAlign w:val="bottom"/>
          </w:tcPr>
          <w:p w:rsidR="00B346F5" w:rsidRDefault="00B346F5">
            <w:pPr>
              <w:rPr>
                <w:sz w:val="23"/>
                <w:szCs w:val="23"/>
              </w:rPr>
            </w:pPr>
          </w:p>
        </w:tc>
        <w:tc>
          <w:tcPr>
            <w:tcW w:w="1460" w:type="dxa"/>
            <w:vAlign w:val="bottom"/>
          </w:tcPr>
          <w:p w:rsidR="00B346F5" w:rsidRDefault="009E7D9B">
            <w:pPr>
              <w:ind w:left="100"/>
              <w:rPr>
                <w:sz w:val="20"/>
                <w:szCs w:val="20"/>
              </w:rPr>
            </w:pPr>
            <w:r>
              <w:rPr>
                <w:rFonts w:eastAsia="Times New Roman"/>
                <w:sz w:val="24"/>
                <w:szCs w:val="24"/>
              </w:rPr>
              <w:t>Вариативная</w:t>
            </w:r>
          </w:p>
        </w:tc>
        <w:tc>
          <w:tcPr>
            <w:tcW w:w="5740" w:type="dxa"/>
            <w:gridSpan w:val="3"/>
            <w:vAlign w:val="bottom"/>
          </w:tcPr>
          <w:p w:rsidR="00B346F5" w:rsidRDefault="009E7D9B">
            <w:pPr>
              <w:ind w:left="240"/>
              <w:rPr>
                <w:sz w:val="20"/>
                <w:szCs w:val="20"/>
              </w:rPr>
            </w:pPr>
            <w:r>
              <w:rPr>
                <w:rFonts w:eastAsia="Times New Roman"/>
                <w:sz w:val="24"/>
                <w:szCs w:val="24"/>
              </w:rPr>
              <w:t>часть   образовательной   программы   направлена</w:t>
            </w:r>
          </w:p>
        </w:tc>
        <w:tc>
          <w:tcPr>
            <w:tcW w:w="1820" w:type="dxa"/>
            <w:vAlign w:val="bottom"/>
          </w:tcPr>
          <w:p w:rsidR="00B346F5" w:rsidRDefault="009E7D9B">
            <w:pPr>
              <w:jc w:val="right"/>
              <w:rPr>
                <w:sz w:val="20"/>
                <w:szCs w:val="20"/>
              </w:rPr>
            </w:pPr>
            <w:r>
              <w:rPr>
                <w:rFonts w:eastAsia="Times New Roman"/>
                <w:sz w:val="24"/>
                <w:szCs w:val="24"/>
              </w:rPr>
              <w:t>на расширение</w:t>
            </w:r>
          </w:p>
        </w:tc>
      </w:tr>
      <w:tr w:rsidR="00B346F5">
        <w:trPr>
          <w:trHeight w:val="276"/>
        </w:trPr>
        <w:tc>
          <w:tcPr>
            <w:tcW w:w="620" w:type="dxa"/>
            <w:vAlign w:val="bottom"/>
          </w:tcPr>
          <w:p w:rsidR="00B346F5" w:rsidRDefault="009E7D9B">
            <w:pPr>
              <w:rPr>
                <w:sz w:val="20"/>
                <w:szCs w:val="20"/>
              </w:rPr>
            </w:pPr>
            <w:r>
              <w:rPr>
                <w:rFonts w:eastAsia="Times New Roman"/>
                <w:sz w:val="24"/>
                <w:szCs w:val="24"/>
              </w:rPr>
              <w:t>и</w:t>
            </w:r>
          </w:p>
        </w:tc>
        <w:tc>
          <w:tcPr>
            <w:tcW w:w="1460" w:type="dxa"/>
            <w:vAlign w:val="bottom"/>
          </w:tcPr>
          <w:p w:rsidR="00B346F5" w:rsidRDefault="009E7D9B">
            <w:pPr>
              <w:ind w:left="240"/>
              <w:rPr>
                <w:sz w:val="20"/>
                <w:szCs w:val="20"/>
              </w:rPr>
            </w:pPr>
            <w:r>
              <w:rPr>
                <w:rFonts w:eastAsia="Times New Roman"/>
                <w:sz w:val="24"/>
                <w:szCs w:val="24"/>
              </w:rPr>
              <w:t>(или)</w:t>
            </w:r>
          </w:p>
        </w:tc>
        <w:tc>
          <w:tcPr>
            <w:tcW w:w="1440" w:type="dxa"/>
            <w:vAlign w:val="bottom"/>
          </w:tcPr>
          <w:p w:rsidR="00B346F5" w:rsidRDefault="009E7D9B">
            <w:pPr>
              <w:ind w:left="40"/>
              <w:rPr>
                <w:sz w:val="20"/>
                <w:szCs w:val="20"/>
              </w:rPr>
            </w:pPr>
            <w:r>
              <w:rPr>
                <w:rFonts w:eastAsia="Times New Roman"/>
                <w:sz w:val="24"/>
                <w:szCs w:val="24"/>
              </w:rPr>
              <w:t>углубление</w:t>
            </w:r>
          </w:p>
        </w:tc>
        <w:tc>
          <w:tcPr>
            <w:tcW w:w="2240" w:type="dxa"/>
            <w:vAlign w:val="bottom"/>
          </w:tcPr>
          <w:p w:rsidR="00B346F5" w:rsidRDefault="009E7D9B">
            <w:pPr>
              <w:ind w:left="480"/>
              <w:rPr>
                <w:sz w:val="20"/>
                <w:szCs w:val="20"/>
              </w:rPr>
            </w:pPr>
            <w:r>
              <w:rPr>
                <w:rFonts w:eastAsia="Times New Roman"/>
                <w:sz w:val="24"/>
                <w:szCs w:val="24"/>
              </w:rPr>
              <w:t>компетенций,</w:t>
            </w:r>
          </w:p>
        </w:tc>
        <w:tc>
          <w:tcPr>
            <w:tcW w:w="2060" w:type="dxa"/>
            <w:vAlign w:val="bottom"/>
          </w:tcPr>
          <w:p w:rsidR="00B346F5" w:rsidRDefault="009E7D9B">
            <w:pPr>
              <w:ind w:left="380"/>
              <w:rPr>
                <w:sz w:val="20"/>
                <w:szCs w:val="20"/>
              </w:rPr>
            </w:pPr>
            <w:r>
              <w:rPr>
                <w:rFonts w:eastAsia="Times New Roman"/>
                <w:sz w:val="24"/>
                <w:szCs w:val="24"/>
              </w:rPr>
              <w:t>установленных</w:t>
            </w:r>
          </w:p>
        </w:tc>
        <w:tc>
          <w:tcPr>
            <w:tcW w:w="1820" w:type="dxa"/>
            <w:vAlign w:val="bottom"/>
          </w:tcPr>
          <w:p w:rsidR="00B346F5" w:rsidRDefault="009E7D9B">
            <w:pPr>
              <w:jc w:val="right"/>
              <w:rPr>
                <w:sz w:val="20"/>
                <w:szCs w:val="20"/>
              </w:rPr>
            </w:pPr>
            <w:r>
              <w:rPr>
                <w:rFonts w:eastAsia="Times New Roman"/>
                <w:sz w:val="24"/>
                <w:szCs w:val="24"/>
              </w:rPr>
              <w:t>образовательным</w:t>
            </w:r>
          </w:p>
        </w:tc>
      </w:tr>
      <w:tr w:rsidR="00B346F5">
        <w:trPr>
          <w:trHeight w:val="276"/>
        </w:trPr>
        <w:tc>
          <w:tcPr>
            <w:tcW w:w="7820" w:type="dxa"/>
            <w:gridSpan w:val="5"/>
            <w:vAlign w:val="bottom"/>
          </w:tcPr>
          <w:p w:rsidR="00B346F5" w:rsidRDefault="009E7D9B">
            <w:pPr>
              <w:rPr>
                <w:sz w:val="20"/>
                <w:szCs w:val="20"/>
              </w:rPr>
            </w:pPr>
            <w:r>
              <w:rPr>
                <w:rFonts w:eastAsia="Times New Roman"/>
                <w:sz w:val="24"/>
                <w:szCs w:val="24"/>
              </w:rPr>
              <w:t>стандартом,  а  также  на  формирование  у обучающихся  компетенций,</w:t>
            </w:r>
          </w:p>
        </w:tc>
        <w:tc>
          <w:tcPr>
            <w:tcW w:w="1820" w:type="dxa"/>
            <w:vAlign w:val="bottom"/>
          </w:tcPr>
          <w:p w:rsidR="00B346F5" w:rsidRDefault="009E7D9B">
            <w:pPr>
              <w:jc w:val="right"/>
              <w:rPr>
                <w:sz w:val="20"/>
                <w:szCs w:val="20"/>
              </w:rPr>
            </w:pPr>
            <w:r>
              <w:rPr>
                <w:rFonts w:eastAsia="Times New Roman"/>
                <w:sz w:val="24"/>
                <w:szCs w:val="24"/>
              </w:rPr>
              <w:t>установленных</w:t>
            </w:r>
          </w:p>
        </w:tc>
      </w:tr>
      <w:tr w:rsidR="00B346F5">
        <w:trPr>
          <w:trHeight w:val="276"/>
        </w:trPr>
        <w:tc>
          <w:tcPr>
            <w:tcW w:w="620" w:type="dxa"/>
            <w:vAlign w:val="bottom"/>
          </w:tcPr>
          <w:p w:rsidR="00B346F5" w:rsidRDefault="009E7D9B">
            <w:pPr>
              <w:rPr>
                <w:sz w:val="20"/>
                <w:szCs w:val="20"/>
              </w:rPr>
            </w:pPr>
            <w:r>
              <w:rPr>
                <w:rFonts w:eastAsia="Times New Roman"/>
                <w:sz w:val="24"/>
                <w:szCs w:val="24"/>
              </w:rPr>
              <w:t>ОУ</w:t>
            </w:r>
          </w:p>
        </w:tc>
        <w:tc>
          <w:tcPr>
            <w:tcW w:w="2900" w:type="dxa"/>
            <w:gridSpan w:val="2"/>
            <w:vAlign w:val="bottom"/>
          </w:tcPr>
          <w:p w:rsidR="00B346F5" w:rsidRDefault="009E7D9B">
            <w:pPr>
              <w:ind w:left="740"/>
              <w:rPr>
                <w:sz w:val="20"/>
                <w:szCs w:val="20"/>
              </w:rPr>
            </w:pPr>
            <w:r>
              <w:rPr>
                <w:rFonts w:eastAsia="Times New Roman"/>
                <w:sz w:val="24"/>
                <w:szCs w:val="24"/>
              </w:rPr>
              <w:t>дополнительно</w:t>
            </w:r>
          </w:p>
        </w:tc>
        <w:tc>
          <w:tcPr>
            <w:tcW w:w="2240" w:type="dxa"/>
            <w:vAlign w:val="bottom"/>
          </w:tcPr>
          <w:p w:rsidR="00B346F5" w:rsidRDefault="009E7D9B">
            <w:pPr>
              <w:ind w:left="240"/>
              <w:rPr>
                <w:sz w:val="20"/>
                <w:szCs w:val="20"/>
              </w:rPr>
            </w:pPr>
            <w:r>
              <w:rPr>
                <w:rFonts w:eastAsia="Times New Roman"/>
                <w:sz w:val="24"/>
                <w:szCs w:val="24"/>
              </w:rPr>
              <w:t>к  компетенциям,</w:t>
            </w:r>
          </w:p>
        </w:tc>
        <w:tc>
          <w:tcPr>
            <w:tcW w:w="2060" w:type="dxa"/>
            <w:vAlign w:val="bottom"/>
          </w:tcPr>
          <w:p w:rsidR="00B346F5" w:rsidRDefault="009E7D9B">
            <w:pPr>
              <w:ind w:left="160"/>
              <w:rPr>
                <w:sz w:val="20"/>
                <w:szCs w:val="20"/>
              </w:rPr>
            </w:pPr>
            <w:r>
              <w:rPr>
                <w:rFonts w:eastAsia="Times New Roman"/>
                <w:sz w:val="24"/>
                <w:szCs w:val="24"/>
              </w:rPr>
              <w:t>установленным</w:t>
            </w:r>
          </w:p>
        </w:tc>
        <w:tc>
          <w:tcPr>
            <w:tcW w:w="1820" w:type="dxa"/>
            <w:vAlign w:val="bottom"/>
          </w:tcPr>
          <w:p w:rsidR="00B346F5" w:rsidRDefault="009E7D9B">
            <w:pPr>
              <w:jc w:val="right"/>
              <w:rPr>
                <w:sz w:val="20"/>
                <w:szCs w:val="20"/>
              </w:rPr>
            </w:pPr>
            <w:r>
              <w:rPr>
                <w:rFonts w:eastAsia="Times New Roman"/>
                <w:sz w:val="24"/>
                <w:szCs w:val="24"/>
              </w:rPr>
              <w:t>образовательным</w:t>
            </w:r>
          </w:p>
        </w:tc>
      </w:tr>
    </w:tbl>
    <w:p w:rsidR="00B346F5" w:rsidRDefault="00B346F5">
      <w:pPr>
        <w:spacing w:line="12" w:lineRule="exact"/>
        <w:rPr>
          <w:sz w:val="20"/>
          <w:szCs w:val="20"/>
        </w:rPr>
      </w:pPr>
    </w:p>
    <w:p w:rsidR="00B346F5" w:rsidRDefault="009E7D9B">
      <w:pPr>
        <w:spacing w:line="236" w:lineRule="auto"/>
        <w:ind w:left="260"/>
        <w:jc w:val="both"/>
        <w:rPr>
          <w:sz w:val="20"/>
          <w:szCs w:val="20"/>
        </w:rPr>
      </w:pPr>
      <w:r>
        <w:rPr>
          <w:rFonts w:eastAsia="Times New Roman"/>
          <w:sz w:val="24"/>
          <w:szCs w:val="24"/>
        </w:rPr>
        <w:t>стандартом (в случае установления), и включает в себя дисциплины (модули) и практики, установленные ОУ. Содержание вариативной части формируется в соответствии с направленностью образовательной программы.</w:t>
      </w:r>
    </w:p>
    <w:p w:rsidR="00B346F5" w:rsidRDefault="00B346F5">
      <w:pPr>
        <w:spacing w:line="14" w:lineRule="exact"/>
        <w:rPr>
          <w:sz w:val="20"/>
          <w:szCs w:val="20"/>
        </w:rPr>
      </w:pPr>
    </w:p>
    <w:p w:rsidR="00B346F5" w:rsidRDefault="009E7D9B">
      <w:pPr>
        <w:spacing w:line="237" w:lineRule="auto"/>
        <w:ind w:left="260" w:firstLine="708"/>
        <w:jc w:val="both"/>
        <w:rPr>
          <w:sz w:val="20"/>
          <w:szCs w:val="20"/>
        </w:rPr>
      </w:pPr>
      <w:r>
        <w:rPr>
          <w:rFonts w:eastAsia="Times New Roman"/>
          <w:sz w:val="24"/>
          <w:szCs w:val="24"/>
        </w:rPr>
        <w:t>Обязательными для освоения обучающимся являются дисциплины(модули) и практики, входящие в состав базовой части образовательной программы, а также дисциплины (модули) и практики, входящие в состав вариативной части образовательной программы в соответствии с направленностью указанной программы.</w:t>
      </w:r>
    </w:p>
    <w:p w:rsidR="00B346F5" w:rsidRDefault="00B346F5">
      <w:pPr>
        <w:spacing w:line="14" w:lineRule="exact"/>
        <w:rPr>
          <w:sz w:val="20"/>
          <w:szCs w:val="20"/>
        </w:rPr>
      </w:pPr>
    </w:p>
    <w:p w:rsidR="00B346F5" w:rsidRDefault="009E7D9B">
      <w:pPr>
        <w:spacing w:line="238" w:lineRule="auto"/>
        <w:ind w:left="260" w:firstLine="708"/>
        <w:jc w:val="both"/>
        <w:rPr>
          <w:sz w:val="20"/>
          <w:szCs w:val="20"/>
        </w:rPr>
      </w:pPr>
      <w:r>
        <w:rPr>
          <w:rFonts w:eastAsia="Times New Roman"/>
          <w:sz w:val="24"/>
          <w:szCs w:val="24"/>
        </w:rPr>
        <w:t>Содержание и организация образовательного процесса при реализации АОП регламентируется учебным планом; рабочими программами учебных дисциплин (курсов, предметов, модулей); материалами, обеспечивающими качество подготовки и воспитания обучающихся; программами учебных и производственных практик; годовым календарным учебным графиком, а также методическими материалами, обеспечивающими реализацию соответствующих образовательных технологий.</w:t>
      </w:r>
    </w:p>
    <w:p w:rsidR="00B346F5" w:rsidRDefault="00B346F5">
      <w:pPr>
        <w:spacing w:line="2" w:lineRule="exact"/>
        <w:rPr>
          <w:sz w:val="20"/>
          <w:szCs w:val="20"/>
        </w:rPr>
      </w:pPr>
    </w:p>
    <w:p w:rsidR="00B346F5" w:rsidRDefault="009E7D9B">
      <w:pPr>
        <w:ind w:left="980"/>
        <w:rPr>
          <w:sz w:val="20"/>
          <w:szCs w:val="20"/>
        </w:rPr>
      </w:pPr>
      <w:r>
        <w:rPr>
          <w:rFonts w:eastAsia="Times New Roman"/>
          <w:sz w:val="24"/>
          <w:szCs w:val="24"/>
        </w:rPr>
        <w:t>Освоение специализированных адаптационных факультативных дисциплин</w:t>
      </w:r>
    </w:p>
    <w:p w:rsidR="00B346F5" w:rsidRDefault="00B346F5">
      <w:pPr>
        <w:spacing w:line="12" w:lineRule="exact"/>
        <w:rPr>
          <w:sz w:val="20"/>
          <w:szCs w:val="20"/>
        </w:rPr>
      </w:pPr>
    </w:p>
    <w:p w:rsidR="00B346F5" w:rsidRDefault="009E7D9B">
      <w:pPr>
        <w:spacing w:line="236" w:lineRule="auto"/>
        <w:ind w:left="260" w:firstLine="708"/>
        <w:jc w:val="both"/>
        <w:rPr>
          <w:sz w:val="20"/>
          <w:szCs w:val="20"/>
        </w:rPr>
      </w:pPr>
      <w:r>
        <w:rPr>
          <w:rFonts w:eastAsia="Times New Roman"/>
          <w:sz w:val="24"/>
          <w:szCs w:val="24"/>
        </w:rPr>
        <w:t xml:space="preserve">При реализации образовательной программы ОУ обеспечивает для </w:t>
      </w:r>
      <w:proofErr w:type="spellStart"/>
      <w:r>
        <w:rPr>
          <w:rFonts w:eastAsia="Times New Roman"/>
          <w:sz w:val="24"/>
          <w:szCs w:val="24"/>
        </w:rPr>
        <w:t>обучающихся-инвалидов</w:t>
      </w:r>
      <w:proofErr w:type="spellEnd"/>
      <w:r>
        <w:rPr>
          <w:rFonts w:eastAsia="Times New Roman"/>
          <w:sz w:val="24"/>
          <w:szCs w:val="24"/>
        </w:rPr>
        <w:t xml:space="preserve"> и обучающихся с ОВЗ, исходя из индивидуальных потребностей, возможность освоения специализированных адаптационных факультативных дисциплин:</w:t>
      </w:r>
    </w:p>
    <w:p w:rsidR="00B346F5" w:rsidRDefault="00B346F5">
      <w:pPr>
        <w:spacing w:line="2" w:lineRule="exact"/>
        <w:rPr>
          <w:sz w:val="20"/>
          <w:szCs w:val="20"/>
        </w:rPr>
      </w:pPr>
    </w:p>
    <w:p w:rsidR="00B346F5" w:rsidRDefault="009E7D9B" w:rsidP="00C51E02">
      <w:pPr>
        <w:numPr>
          <w:ilvl w:val="0"/>
          <w:numId w:val="57"/>
        </w:numPr>
        <w:tabs>
          <w:tab w:val="left" w:pos="1140"/>
        </w:tabs>
        <w:ind w:left="1140" w:hanging="170"/>
        <w:rPr>
          <w:rFonts w:eastAsia="Times New Roman"/>
          <w:sz w:val="24"/>
          <w:szCs w:val="24"/>
        </w:rPr>
      </w:pPr>
      <w:r>
        <w:rPr>
          <w:rFonts w:eastAsia="Times New Roman"/>
          <w:sz w:val="24"/>
          <w:szCs w:val="24"/>
        </w:rPr>
        <w:t>адаптация на рынке труда,</w:t>
      </w:r>
    </w:p>
    <w:p w:rsidR="00B346F5" w:rsidRDefault="009E7D9B" w:rsidP="00C51E02">
      <w:pPr>
        <w:numPr>
          <w:ilvl w:val="0"/>
          <w:numId w:val="57"/>
        </w:numPr>
        <w:tabs>
          <w:tab w:val="left" w:pos="1140"/>
        </w:tabs>
        <w:ind w:left="1140" w:hanging="170"/>
        <w:rPr>
          <w:rFonts w:eastAsia="Times New Roman"/>
          <w:sz w:val="24"/>
          <w:szCs w:val="24"/>
        </w:rPr>
      </w:pPr>
      <w:r>
        <w:rPr>
          <w:rFonts w:eastAsia="Times New Roman"/>
          <w:sz w:val="24"/>
          <w:szCs w:val="24"/>
        </w:rPr>
        <w:t>социальная адаптация в ОУ,</w:t>
      </w:r>
    </w:p>
    <w:p w:rsidR="00B346F5" w:rsidRDefault="009E7D9B" w:rsidP="00C51E02">
      <w:pPr>
        <w:numPr>
          <w:ilvl w:val="0"/>
          <w:numId w:val="57"/>
        </w:numPr>
        <w:tabs>
          <w:tab w:val="left" w:pos="1140"/>
        </w:tabs>
        <w:ind w:left="1140" w:hanging="170"/>
        <w:rPr>
          <w:rFonts w:eastAsia="Times New Roman"/>
          <w:sz w:val="24"/>
          <w:szCs w:val="24"/>
        </w:rPr>
      </w:pPr>
      <w:r>
        <w:rPr>
          <w:rFonts w:eastAsia="Times New Roman"/>
          <w:sz w:val="24"/>
          <w:szCs w:val="24"/>
        </w:rPr>
        <w:t>коммуникативный практикум.</w:t>
      </w:r>
    </w:p>
    <w:p w:rsidR="00B346F5" w:rsidRDefault="00B346F5">
      <w:pPr>
        <w:spacing w:line="12" w:lineRule="exact"/>
        <w:rPr>
          <w:sz w:val="20"/>
          <w:szCs w:val="20"/>
        </w:rPr>
      </w:pPr>
    </w:p>
    <w:p w:rsidR="00B346F5" w:rsidRDefault="009E7D9B">
      <w:pPr>
        <w:spacing w:line="234" w:lineRule="auto"/>
        <w:ind w:left="260" w:firstLine="708"/>
        <w:jc w:val="both"/>
        <w:rPr>
          <w:sz w:val="20"/>
          <w:szCs w:val="20"/>
        </w:rPr>
      </w:pPr>
      <w:r>
        <w:rPr>
          <w:rFonts w:eastAsia="Times New Roman"/>
          <w:sz w:val="24"/>
          <w:szCs w:val="24"/>
        </w:rPr>
        <w:t>Дисциплины являются не обязательными для изучения и выбираются обучающимися по их желанию.</w:t>
      </w:r>
    </w:p>
    <w:p w:rsidR="00B346F5" w:rsidRDefault="00B346F5">
      <w:pPr>
        <w:spacing w:line="2" w:lineRule="exact"/>
        <w:rPr>
          <w:sz w:val="20"/>
          <w:szCs w:val="20"/>
        </w:rPr>
      </w:pPr>
    </w:p>
    <w:p w:rsidR="00B346F5" w:rsidRDefault="009E7D9B">
      <w:pPr>
        <w:ind w:left="980"/>
        <w:rPr>
          <w:sz w:val="20"/>
          <w:szCs w:val="20"/>
        </w:rPr>
      </w:pPr>
      <w:r>
        <w:rPr>
          <w:rFonts w:eastAsia="Times New Roman"/>
          <w:sz w:val="24"/>
          <w:szCs w:val="24"/>
        </w:rPr>
        <w:t>Проведение учебных занятий по физической культуре.</w:t>
      </w:r>
    </w:p>
    <w:p w:rsidR="00B346F5" w:rsidRDefault="00B346F5">
      <w:pPr>
        <w:spacing w:line="13" w:lineRule="exact"/>
        <w:rPr>
          <w:sz w:val="20"/>
          <w:szCs w:val="20"/>
        </w:rPr>
      </w:pPr>
    </w:p>
    <w:p w:rsidR="00B346F5" w:rsidRDefault="009E7D9B">
      <w:pPr>
        <w:spacing w:line="237" w:lineRule="auto"/>
        <w:ind w:left="260" w:firstLine="653"/>
        <w:jc w:val="both"/>
        <w:rPr>
          <w:sz w:val="20"/>
          <w:szCs w:val="20"/>
        </w:rPr>
      </w:pPr>
      <w:r>
        <w:rPr>
          <w:rFonts w:eastAsia="Times New Roman"/>
          <w:sz w:val="24"/>
          <w:szCs w:val="24"/>
        </w:rPr>
        <w:t>Образовательная программа включают в себя учебные занятия по физической культуре. Порядок проведения и объем указанных занятий при освоении образовательной программы инвалидами и лицами с ограниченными возможностями здоровья устанавливается в соответствии с их реабилитационными картами.</w:t>
      </w:r>
    </w:p>
    <w:p w:rsidR="00B346F5" w:rsidRDefault="00B346F5">
      <w:pPr>
        <w:spacing w:line="14" w:lineRule="exact"/>
        <w:rPr>
          <w:sz w:val="20"/>
          <w:szCs w:val="20"/>
        </w:rPr>
      </w:pPr>
    </w:p>
    <w:p w:rsidR="00B346F5" w:rsidRDefault="009E7D9B" w:rsidP="00C51E02">
      <w:pPr>
        <w:numPr>
          <w:ilvl w:val="0"/>
          <w:numId w:val="58"/>
        </w:numPr>
        <w:tabs>
          <w:tab w:val="left" w:pos="1150"/>
        </w:tabs>
        <w:spacing w:line="237" w:lineRule="auto"/>
        <w:ind w:left="260" w:firstLine="655"/>
        <w:jc w:val="both"/>
        <w:rPr>
          <w:rFonts w:eastAsia="Times New Roman"/>
          <w:sz w:val="24"/>
          <w:szCs w:val="24"/>
        </w:rPr>
      </w:pPr>
      <w:r>
        <w:rPr>
          <w:rFonts w:eastAsia="Times New Roman"/>
          <w:sz w:val="24"/>
          <w:szCs w:val="24"/>
        </w:rPr>
        <w:t>ОУ создаются группы здоровья с учетом индивидуальных особенностей здоровья обучающихся-инвалидов и обучающихся с ОВЗ. Занятия проводятся в соответствии с рабочей программой учебной дисциплины «Физическая культура (адаптивная физическая культура).</w:t>
      </w:r>
    </w:p>
    <w:p w:rsidR="00B346F5" w:rsidRDefault="00AA3EB5">
      <w:pPr>
        <w:ind w:left="920"/>
        <w:rPr>
          <w:sz w:val="20"/>
          <w:szCs w:val="20"/>
        </w:rPr>
      </w:pPr>
      <w:r>
        <w:rPr>
          <w:rFonts w:eastAsia="Times New Roman"/>
          <w:b/>
          <w:sz w:val="24"/>
          <w:szCs w:val="24"/>
        </w:rPr>
        <w:t>12.</w:t>
      </w:r>
      <w:r w:rsidR="009E7D9B" w:rsidRPr="00AA3EB5">
        <w:rPr>
          <w:rFonts w:eastAsia="Times New Roman"/>
          <w:b/>
          <w:sz w:val="24"/>
          <w:szCs w:val="24"/>
        </w:rPr>
        <w:t>Выбор мест прохождения</w:t>
      </w:r>
      <w:r w:rsidR="009E7D9B">
        <w:rPr>
          <w:rFonts w:eastAsia="Times New Roman"/>
          <w:sz w:val="24"/>
          <w:szCs w:val="24"/>
        </w:rPr>
        <w:t xml:space="preserve"> </w:t>
      </w:r>
      <w:r w:rsidR="009E7D9B" w:rsidRPr="00AA3EB5">
        <w:rPr>
          <w:rFonts w:eastAsia="Times New Roman"/>
          <w:b/>
          <w:sz w:val="24"/>
          <w:szCs w:val="24"/>
        </w:rPr>
        <w:t>практик</w:t>
      </w:r>
      <w:r w:rsidR="009E7D9B">
        <w:rPr>
          <w:rFonts w:eastAsia="Times New Roman"/>
          <w:sz w:val="24"/>
          <w:szCs w:val="24"/>
        </w:rPr>
        <w:t>.</w:t>
      </w:r>
    </w:p>
    <w:p w:rsidR="00B346F5" w:rsidRDefault="00B346F5">
      <w:pPr>
        <w:spacing w:line="12" w:lineRule="exact"/>
        <w:rPr>
          <w:sz w:val="20"/>
          <w:szCs w:val="20"/>
        </w:rPr>
      </w:pPr>
    </w:p>
    <w:p w:rsidR="00B346F5" w:rsidRDefault="009E7D9B">
      <w:pPr>
        <w:spacing w:line="236" w:lineRule="auto"/>
        <w:ind w:left="260" w:firstLine="720"/>
        <w:jc w:val="both"/>
        <w:rPr>
          <w:sz w:val="20"/>
          <w:szCs w:val="20"/>
        </w:rPr>
      </w:pPr>
      <w:r>
        <w:rPr>
          <w:rFonts w:eastAsia="Times New Roman"/>
          <w:sz w:val="24"/>
          <w:szCs w:val="24"/>
        </w:rPr>
        <w:t>Выбор мест прохождения практик для инвалидов и лиц с ограниченными возможностями здоровья проводится с учетом требований их доступности для данных обучающихся.</w:t>
      </w:r>
    </w:p>
    <w:p w:rsidR="00B346F5" w:rsidRDefault="00B346F5">
      <w:pPr>
        <w:spacing w:line="14" w:lineRule="exact"/>
        <w:rPr>
          <w:sz w:val="20"/>
          <w:szCs w:val="20"/>
        </w:rPr>
      </w:pPr>
    </w:p>
    <w:p w:rsidR="00B346F5" w:rsidRDefault="009E7D9B">
      <w:pPr>
        <w:spacing w:line="237" w:lineRule="auto"/>
        <w:ind w:left="260" w:firstLine="653"/>
        <w:jc w:val="both"/>
        <w:rPr>
          <w:sz w:val="20"/>
          <w:szCs w:val="20"/>
        </w:rPr>
      </w:pPr>
      <w:r>
        <w:rPr>
          <w:rFonts w:eastAsia="Times New Roman"/>
          <w:sz w:val="24"/>
          <w:szCs w:val="24"/>
        </w:rPr>
        <w:t>При определении мест учебной и производственной практик для инвалидов и лиц с ограниченными возможностями здоровья учитываются рекомендации медико-социальной экспертизы, отраженные в индивидуальной программе реабилитации инвалида, относительно рекомендованных условий и видов труда.</w:t>
      </w:r>
    </w:p>
    <w:p w:rsidR="00B346F5" w:rsidRDefault="00B346F5">
      <w:pPr>
        <w:spacing w:line="14" w:lineRule="exact"/>
        <w:rPr>
          <w:sz w:val="20"/>
          <w:szCs w:val="20"/>
        </w:rPr>
      </w:pPr>
    </w:p>
    <w:p w:rsidR="00B346F5" w:rsidRDefault="00AA3EB5">
      <w:pPr>
        <w:spacing w:line="234" w:lineRule="auto"/>
        <w:ind w:left="260" w:firstLine="708"/>
        <w:jc w:val="both"/>
        <w:rPr>
          <w:sz w:val="20"/>
          <w:szCs w:val="20"/>
        </w:rPr>
      </w:pPr>
      <w:r>
        <w:rPr>
          <w:rFonts w:eastAsia="Times New Roman"/>
          <w:sz w:val="24"/>
          <w:szCs w:val="24"/>
        </w:rPr>
        <w:lastRenderedPageBreak/>
        <w:t>14.</w:t>
      </w:r>
      <w:r w:rsidR="009E7D9B">
        <w:rPr>
          <w:rFonts w:eastAsia="Times New Roman"/>
          <w:sz w:val="24"/>
          <w:szCs w:val="24"/>
        </w:rPr>
        <w:t>Проведение текущей и итоговой аттестации с учетом особенностей нозологий инвалидов и лиц с ограниченными возможностями здоровья.</w:t>
      </w:r>
    </w:p>
    <w:p w:rsidR="00B346F5" w:rsidRDefault="00B346F5">
      <w:pPr>
        <w:spacing w:line="14" w:lineRule="exact"/>
        <w:rPr>
          <w:sz w:val="20"/>
          <w:szCs w:val="20"/>
        </w:rPr>
      </w:pPr>
    </w:p>
    <w:p w:rsidR="00B346F5" w:rsidRDefault="009E7D9B">
      <w:pPr>
        <w:spacing w:line="238" w:lineRule="auto"/>
        <w:ind w:left="260" w:firstLine="658"/>
        <w:jc w:val="both"/>
        <w:rPr>
          <w:sz w:val="20"/>
          <w:szCs w:val="20"/>
        </w:rPr>
      </w:pPr>
      <w:r>
        <w:rPr>
          <w:rFonts w:eastAsia="Times New Roman"/>
          <w:sz w:val="24"/>
          <w:szCs w:val="24"/>
        </w:rPr>
        <w:t>Для осуществления процедур текущего контроля успеваемости и промежуточной аттестации обучающихся могут создаваться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B346F5" w:rsidRDefault="00B346F5">
      <w:pPr>
        <w:spacing w:line="15" w:lineRule="exact"/>
        <w:rPr>
          <w:sz w:val="20"/>
          <w:szCs w:val="20"/>
        </w:rPr>
      </w:pPr>
    </w:p>
    <w:p w:rsidR="00B346F5" w:rsidRDefault="009E7D9B">
      <w:pPr>
        <w:spacing w:line="237" w:lineRule="auto"/>
        <w:ind w:left="260" w:firstLine="662"/>
        <w:jc w:val="both"/>
        <w:rPr>
          <w:sz w:val="20"/>
          <w:szCs w:val="20"/>
        </w:rPr>
      </w:pPr>
      <w:r>
        <w:rPr>
          <w:rFonts w:eastAsia="Times New Roman"/>
          <w:sz w:val="24"/>
          <w:szCs w:val="24"/>
        </w:rPr>
        <w:t>Форма проведения текущей и итоговой аттестации для обучающихся-инвалидов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обучающемуся инвалиду предоставляется дополнительное время для подготовки ответа на зачете или экзамене.</w:t>
      </w:r>
    </w:p>
    <w:p w:rsidR="00B346F5" w:rsidRDefault="00B346F5">
      <w:pPr>
        <w:spacing w:line="17" w:lineRule="exact"/>
        <w:rPr>
          <w:sz w:val="20"/>
          <w:szCs w:val="20"/>
        </w:rPr>
      </w:pPr>
    </w:p>
    <w:p w:rsidR="00B346F5" w:rsidRDefault="009E7D9B">
      <w:pPr>
        <w:spacing w:line="234" w:lineRule="auto"/>
        <w:ind w:left="260"/>
        <w:jc w:val="both"/>
        <w:rPr>
          <w:sz w:val="20"/>
          <w:szCs w:val="20"/>
        </w:rPr>
      </w:pPr>
      <w:r>
        <w:rPr>
          <w:rFonts w:eastAsia="Times New Roman"/>
          <w:sz w:val="24"/>
          <w:szCs w:val="24"/>
        </w:rPr>
        <w:t>Подготовка к трудоустройству и содействие трудоустройству выпускников-инвалидов и лиц с ОВЗ и их закреплению на рабочих местах.</w:t>
      </w:r>
    </w:p>
    <w:p w:rsidR="00B346F5" w:rsidRDefault="00B346F5">
      <w:pPr>
        <w:spacing w:line="14" w:lineRule="exact"/>
        <w:rPr>
          <w:sz w:val="20"/>
          <w:szCs w:val="20"/>
        </w:rPr>
      </w:pPr>
    </w:p>
    <w:p w:rsidR="00B346F5" w:rsidRDefault="009E7D9B">
      <w:pPr>
        <w:spacing w:line="234" w:lineRule="auto"/>
        <w:ind w:left="260" w:firstLine="691"/>
        <w:jc w:val="both"/>
        <w:rPr>
          <w:sz w:val="20"/>
          <w:szCs w:val="20"/>
        </w:rPr>
      </w:pPr>
      <w:r>
        <w:rPr>
          <w:rFonts w:eastAsia="Times New Roman"/>
          <w:sz w:val="24"/>
          <w:szCs w:val="24"/>
        </w:rPr>
        <w:t>Мероприятия по содействию трудоустройству выпускников-инвалидов осуществляются во взаимодействии с государственными центрами занятости населения,</w:t>
      </w:r>
    </w:p>
    <w:p w:rsidR="00B346F5" w:rsidRDefault="00B346F5">
      <w:pPr>
        <w:spacing w:line="14" w:lineRule="exact"/>
        <w:rPr>
          <w:sz w:val="20"/>
          <w:szCs w:val="20"/>
        </w:rPr>
      </w:pPr>
    </w:p>
    <w:p w:rsidR="00B346F5" w:rsidRDefault="009E7D9B">
      <w:pPr>
        <w:spacing w:line="234" w:lineRule="auto"/>
        <w:ind w:left="260"/>
        <w:jc w:val="both"/>
        <w:rPr>
          <w:sz w:val="20"/>
          <w:szCs w:val="20"/>
        </w:rPr>
      </w:pPr>
      <w:r>
        <w:rPr>
          <w:rFonts w:eastAsia="Times New Roman"/>
          <w:sz w:val="24"/>
          <w:szCs w:val="24"/>
        </w:rPr>
        <w:t>некоммерческими организациями, общественными организациями инвалидов, предприятиями и организациями.</w:t>
      </w:r>
    </w:p>
    <w:p w:rsidR="00B346F5" w:rsidRDefault="00B346F5">
      <w:pPr>
        <w:spacing w:line="14" w:lineRule="exact"/>
        <w:rPr>
          <w:sz w:val="20"/>
          <w:szCs w:val="20"/>
        </w:rPr>
      </w:pPr>
    </w:p>
    <w:p w:rsidR="00B346F5" w:rsidRDefault="009E7D9B">
      <w:pPr>
        <w:spacing w:line="237" w:lineRule="auto"/>
        <w:ind w:left="260" w:firstLine="706"/>
        <w:jc w:val="both"/>
        <w:rPr>
          <w:sz w:val="20"/>
          <w:szCs w:val="20"/>
        </w:rPr>
      </w:pPr>
      <w:r>
        <w:rPr>
          <w:rFonts w:eastAsia="Times New Roman"/>
          <w:sz w:val="24"/>
          <w:szCs w:val="24"/>
        </w:rPr>
        <w:t>Основными формами содействия трудоустройству выпускников-инвалидов являются презентации и встречи работодателей с обучающимися инвалидами старших курсов, индивидуальные консультации обучающихся и выпускников по вопросам трудоустройства, мастер-классы и тренинги.</w:t>
      </w:r>
    </w:p>
    <w:p w:rsidR="00B346F5" w:rsidRDefault="00B346F5">
      <w:pPr>
        <w:sectPr w:rsidR="00B346F5">
          <w:pgSz w:w="11900" w:h="16838"/>
          <w:pgMar w:top="1122" w:right="566" w:bottom="1440" w:left="1440" w:header="0" w:footer="0" w:gutter="0"/>
          <w:cols w:space="720" w:equalWidth="0">
            <w:col w:w="9900"/>
          </w:cols>
        </w:sectPr>
      </w:pPr>
    </w:p>
    <w:p w:rsidR="00B346F5" w:rsidRDefault="009E7D9B">
      <w:pPr>
        <w:tabs>
          <w:tab w:val="left" w:pos="6120"/>
        </w:tabs>
        <w:ind w:left="2420"/>
        <w:rPr>
          <w:sz w:val="20"/>
          <w:szCs w:val="20"/>
        </w:rPr>
      </w:pPr>
      <w:r>
        <w:rPr>
          <w:rFonts w:eastAsia="Times New Roman"/>
          <w:sz w:val="24"/>
          <w:szCs w:val="24"/>
        </w:rPr>
        <w:lastRenderedPageBreak/>
        <w:t>СПИСОК РЕКОМЕНДОВАННОЙ</w:t>
      </w:r>
      <w:r>
        <w:rPr>
          <w:rFonts w:eastAsia="Times New Roman"/>
          <w:sz w:val="24"/>
          <w:szCs w:val="24"/>
        </w:rPr>
        <w:tab/>
        <w:t>ЛИТЕРАТУРЫ</w:t>
      </w:r>
    </w:p>
    <w:p w:rsidR="00B346F5" w:rsidRDefault="00B346F5">
      <w:pPr>
        <w:spacing w:line="289" w:lineRule="exact"/>
        <w:rPr>
          <w:sz w:val="20"/>
          <w:szCs w:val="20"/>
        </w:rPr>
      </w:pPr>
    </w:p>
    <w:p w:rsidR="00B346F5" w:rsidRDefault="009E7D9B" w:rsidP="00C51E02">
      <w:pPr>
        <w:numPr>
          <w:ilvl w:val="0"/>
          <w:numId w:val="59"/>
        </w:numPr>
        <w:tabs>
          <w:tab w:val="left" w:pos="1393"/>
        </w:tabs>
        <w:spacing w:line="236" w:lineRule="auto"/>
        <w:ind w:left="260" w:firstLine="710"/>
        <w:jc w:val="both"/>
        <w:rPr>
          <w:rFonts w:eastAsia="Times New Roman"/>
          <w:sz w:val="24"/>
          <w:szCs w:val="24"/>
        </w:rPr>
      </w:pPr>
      <w:r>
        <w:rPr>
          <w:rFonts w:eastAsia="Times New Roman"/>
          <w:sz w:val="24"/>
          <w:szCs w:val="24"/>
        </w:rPr>
        <w:t>Айбазова М. Ю.Образование детей с ограниченными возможностями здоровья в условиях детских домов / М. Ю. Айбазова, К. Ю. Лавринец. - (Педагогика) // Вестник ПОУ Российской Академии Образования. - 2011. - N 1. -С. 144-148. - Библиогр.: с. 148.</w:t>
      </w:r>
    </w:p>
    <w:p w:rsidR="00B346F5" w:rsidRDefault="00B346F5">
      <w:pPr>
        <w:spacing w:line="13" w:lineRule="exact"/>
        <w:rPr>
          <w:rFonts w:eastAsia="Times New Roman"/>
          <w:sz w:val="24"/>
          <w:szCs w:val="24"/>
        </w:rPr>
      </w:pPr>
    </w:p>
    <w:p w:rsidR="00B346F5" w:rsidRDefault="009E7D9B">
      <w:pPr>
        <w:spacing w:line="237" w:lineRule="auto"/>
        <w:ind w:left="260" w:firstLine="708"/>
        <w:jc w:val="both"/>
        <w:rPr>
          <w:rFonts w:eastAsia="Times New Roman"/>
          <w:sz w:val="24"/>
          <w:szCs w:val="24"/>
        </w:rPr>
      </w:pPr>
      <w:r>
        <w:rPr>
          <w:rFonts w:eastAsia="Times New Roman"/>
          <w:sz w:val="24"/>
          <w:szCs w:val="24"/>
        </w:rPr>
        <w:t>Аннотация: Теоретически обосновывается процесс образования личности, имеющей ограниченные возможности здоровья и особые образовательные потребности. Раскрываются условия, принципы и механизмы коррекционного обучения, рассматриваются основные направления их адаптации к условиям специального обучения, а также особенности инклюзивного образования детей-инвалидов.</w:t>
      </w:r>
    </w:p>
    <w:p w:rsidR="00B346F5" w:rsidRDefault="00B346F5">
      <w:pPr>
        <w:spacing w:line="17" w:lineRule="exact"/>
        <w:rPr>
          <w:rFonts w:eastAsia="Times New Roman"/>
          <w:sz w:val="24"/>
          <w:szCs w:val="24"/>
        </w:rPr>
      </w:pPr>
    </w:p>
    <w:p w:rsidR="00B346F5" w:rsidRDefault="009E7D9B" w:rsidP="00C51E02">
      <w:pPr>
        <w:numPr>
          <w:ilvl w:val="0"/>
          <w:numId w:val="59"/>
        </w:numPr>
        <w:tabs>
          <w:tab w:val="left" w:pos="1393"/>
        </w:tabs>
        <w:spacing w:line="238" w:lineRule="auto"/>
        <w:ind w:left="260" w:firstLine="710"/>
        <w:jc w:val="both"/>
        <w:rPr>
          <w:rFonts w:eastAsia="Times New Roman"/>
          <w:sz w:val="24"/>
          <w:szCs w:val="24"/>
        </w:rPr>
      </w:pPr>
      <w:r>
        <w:rPr>
          <w:rFonts w:eastAsia="Times New Roman"/>
          <w:sz w:val="24"/>
          <w:szCs w:val="24"/>
        </w:rPr>
        <w:t>Алехина С. В. Готовность педагогов как основной фактор успешности инклюзивного процесса в образовании / С. В. Алехина, М. Н. Алексеева, Е. Л. Агафонова // Психологическая наука и образование. - 2011. - N 1. -С. 83-92. -Библиогр.: с. 91. Аннотация: Рассматривается проблема готовности педагогов общеобразовательных школ к реализации инклюзивного образования детей с ограниченными возможностями здоровья в условиях массовой школы.</w:t>
      </w:r>
    </w:p>
    <w:p w:rsidR="00B346F5" w:rsidRDefault="00B346F5">
      <w:pPr>
        <w:spacing w:line="14" w:lineRule="exact"/>
        <w:rPr>
          <w:rFonts w:eastAsia="Times New Roman"/>
          <w:sz w:val="24"/>
          <w:szCs w:val="24"/>
        </w:rPr>
      </w:pPr>
    </w:p>
    <w:p w:rsidR="00B346F5" w:rsidRDefault="009E7D9B" w:rsidP="00C51E02">
      <w:pPr>
        <w:numPr>
          <w:ilvl w:val="0"/>
          <w:numId w:val="59"/>
        </w:numPr>
        <w:tabs>
          <w:tab w:val="left" w:pos="1393"/>
        </w:tabs>
        <w:spacing w:line="237" w:lineRule="auto"/>
        <w:ind w:left="260" w:firstLine="710"/>
        <w:jc w:val="both"/>
        <w:rPr>
          <w:rFonts w:eastAsia="Times New Roman"/>
          <w:sz w:val="24"/>
          <w:szCs w:val="24"/>
        </w:rPr>
      </w:pPr>
      <w:r>
        <w:rPr>
          <w:rFonts w:eastAsia="Times New Roman"/>
          <w:sz w:val="24"/>
          <w:szCs w:val="24"/>
        </w:rPr>
        <w:t>Антонова Н. Н. Предмет "Технология" в инклюзивном образовании / Н.Н. Антонова, А. С. Лаптева. - (Общие вопросы технологического образования) // Школа и производство. - 2012. - № 3. -С. 10-12. Аннотация: Разработано занятие, темой которого стала роспись рамок для фотографий.</w:t>
      </w:r>
    </w:p>
    <w:p w:rsidR="00B346F5" w:rsidRDefault="00B346F5">
      <w:pPr>
        <w:spacing w:line="13" w:lineRule="exact"/>
        <w:rPr>
          <w:rFonts w:eastAsia="Times New Roman"/>
          <w:sz w:val="24"/>
          <w:szCs w:val="24"/>
        </w:rPr>
      </w:pPr>
    </w:p>
    <w:p w:rsidR="00B346F5" w:rsidRDefault="009E7D9B" w:rsidP="00C51E02">
      <w:pPr>
        <w:numPr>
          <w:ilvl w:val="0"/>
          <w:numId w:val="59"/>
        </w:numPr>
        <w:tabs>
          <w:tab w:val="left" w:pos="1393"/>
        </w:tabs>
        <w:spacing w:line="236" w:lineRule="auto"/>
        <w:ind w:left="260" w:firstLine="710"/>
        <w:jc w:val="both"/>
        <w:rPr>
          <w:rFonts w:eastAsia="Times New Roman"/>
          <w:sz w:val="24"/>
          <w:szCs w:val="24"/>
        </w:rPr>
      </w:pPr>
      <w:r>
        <w:rPr>
          <w:rFonts w:eastAsia="Times New Roman"/>
          <w:sz w:val="24"/>
          <w:szCs w:val="24"/>
        </w:rPr>
        <w:t>Артюшенко Н. П. Выявление, отбор, устройство в образовательное учреждение и курирование образовательного процесса детей с ограниченными возможностями здоровья / Артюшенко Н. П. - (О том, что наболело) // Школьный логопед. - 2007. - N 6. - С. 64-67</w:t>
      </w:r>
    </w:p>
    <w:p w:rsidR="00B346F5" w:rsidRDefault="00B346F5">
      <w:pPr>
        <w:spacing w:line="13" w:lineRule="exact"/>
        <w:rPr>
          <w:rFonts w:eastAsia="Times New Roman"/>
          <w:sz w:val="24"/>
          <w:szCs w:val="24"/>
        </w:rPr>
      </w:pPr>
    </w:p>
    <w:p w:rsidR="00B346F5" w:rsidRDefault="009E7D9B">
      <w:pPr>
        <w:spacing w:line="234" w:lineRule="auto"/>
        <w:ind w:left="260" w:firstLine="708"/>
        <w:rPr>
          <w:rFonts w:eastAsia="Times New Roman"/>
          <w:sz w:val="24"/>
          <w:szCs w:val="24"/>
        </w:rPr>
      </w:pPr>
      <w:r>
        <w:rPr>
          <w:rFonts w:eastAsia="Times New Roman"/>
          <w:sz w:val="24"/>
          <w:szCs w:val="24"/>
        </w:rPr>
        <w:t>Аннотация: Отбор и организация инклюзивного обучения детей с особыми образовательными потребностями.</w:t>
      </w:r>
    </w:p>
    <w:p w:rsidR="00B346F5" w:rsidRDefault="00B346F5">
      <w:pPr>
        <w:spacing w:line="13" w:lineRule="exact"/>
        <w:rPr>
          <w:rFonts w:eastAsia="Times New Roman"/>
          <w:sz w:val="24"/>
          <w:szCs w:val="24"/>
        </w:rPr>
      </w:pPr>
    </w:p>
    <w:p w:rsidR="00B346F5" w:rsidRDefault="009E7D9B" w:rsidP="00C51E02">
      <w:pPr>
        <w:numPr>
          <w:ilvl w:val="0"/>
          <w:numId w:val="59"/>
        </w:numPr>
        <w:tabs>
          <w:tab w:val="left" w:pos="1393"/>
        </w:tabs>
        <w:spacing w:line="236" w:lineRule="auto"/>
        <w:ind w:left="260" w:firstLine="710"/>
        <w:jc w:val="both"/>
        <w:rPr>
          <w:rFonts w:eastAsia="Times New Roman"/>
          <w:sz w:val="24"/>
          <w:szCs w:val="24"/>
        </w:rPr>
      </w:pPr>
      <w:r>
        <w:rPr>
          <w:rFonts w:eastAsia="Times New Roman"/>
          <w:sz w:val="24"/>
          <w:szCs w:val="24"/>
        </w:rPr>
        <w:t>Артюшенко Н. П. Организация процесса включения детей с ограниченными возможностями здоровья в образовательные учреждения / Н. П. Артюшенко. - (Наука -практике) // Практический психолог и логопед в школе и ДОУ. - 2011. - N1. -С. 57-76: табл.</w:t>
      </w:r>
    </w:p>
    <w:p w:rsidR="00B346F5" w:rsidRDefault="00B346F5">
      <w:pPr>
        <w:spacing w:line="13" w:lineRule="exact"/>
        <w:rPr>
          <w:rFonts w:eastAsia="Times New Roman"/>
          <w:sz w:val="24"/>
          <w:szCs w:val="24"/>
        </w:rPr>
      </w:pPr>
    </w:p>
    <w:p w:rsidR="00B346F5" w:rsidRDefault="009E7D9B">
      <w:pPr>
        <w:spacing w:line="236" w:lineRule="auto"/>
        <w:ind w:left="260" w:firstLine="708"/>
        <w:jc w:val="both"/>
        <w:rPr>
          <w:rFonts w:eastAsia="Times New Roman"/>
          <w:sz w:val="24"/>
          <w:szCs w:val="24"/>
        </w:rPr>
      </w:pPr>
      <w:r>
        <w:rPr>
          <w:rFonts w:eastAsia="Times New Roman"/>
          <w:sz w:val="24"/>
          <w:szCs w:val="24"/>
        </w:rPr>
        <w:t>Аннотация: О необходимости разработки этапов последовательного включения детей с ограниченными возможностями здоровья в общеобразовательные и специальные (коррекционные) учреждения и оказания им психолого-медико-педагогической помощи.</w:t>
      </w:r>
    </w:p>
    <w:p w:rsidR="00B346F5" w:rsidRDefault="00B346F5">
      <w:pPr>
        <w:spacing w:line="14" w:lineRule="exact"/>
        <w:rPr>
          <w:rFonts w:eastAsia="Times New Roman"/>
          <w:sz w:val="24"/>
          <w:szCs w:val="24"/>
        </w:rPr>
      </w:pPr>
    </w:p>
    <w:p w:rsidR="00B346F5" w:rsidRDefault="009E7D9B" w:rsidP="00C51E02">
      <w:pPr>
        <w:numPr>
          <w:ilvl w:val="0"/>
          <w:numId w:val="59"/>
        </w:numPr>
        <w:tabs>
          <w:tab w:val="left" w:pos="1393"/>
        </w:tabs>
        <w:spacing w:line="234" w:lineRule="auto"/>
        <w:ind w:left="260" w:firstLine="710"/>
        <w:rPr>
          <w:rFonts w:eastAsia="Times New Roman"/>
          <w:sz w:val="24"/>
          <w:szCs w:val="24"/>
        </w:rPr>
      </w:pPr>
      <w:r>
        <w:rPr>
          <w:rFonts w:eastAsia="Times New Roman"/>
          <w:sz w:val="24"/>
          <w:szCs w:val="24"/>
        </w:rPr>
        <w:t>Беленкова Л. Ю. Инновационные подходы к образованию детей с ограниченными возможностями здоровья: от интеграции к инклюзиции / Л. Ю. Беленкова.</w:t>
      </w:r>
    </w:p>
    <w:p w:rsidR="00B346F5" w:rsidRDefault="00B346F5">
      <w:pPr>
        <w:spacing w:line="13" w:lineRule="exact"/>
        <w:rPr>
          <w:rFonts w:eastAsia="Times New Roman"/>
          <w:sz w:val="24"/>
          <w:szCs w:val="24"/>
        </w:rPr>
      </w:pPr>
    </w:p>
    <w:p w:rsidR="00B346F5" w:rsidRDefault="009E7D9B">
      <w:pPr>
        <w:spacing w:line="234" w:lineRule="auto"/>
        <w:ind w:left="980"/>
        <w:rPr>
          <w:rFonts w:eastAsia="Times New Roman"/>
          <w:sz w:val="24"/>
          <w:szCs w:val="24"/>
        </w:rPr>
      </w:pPr>
      <w:r>
        <w:rPr>
          <w:rFonts w:eastAsia="Times New Roman"/>
          <w:sz w:val="24"/>
          <w:szCs w:val="24"/>
        </w:rPr>
        <w:t>- (Инновации в образовании) // Интеграция образования. - 2011. - N 1. -С. 59-64. Аннотация: Представлены современные тенденции социально-образовательной</w:t>
      </w:r>
    </w:p>
    <w:p w:rsidR="00B346F5" w:rsidRDefault="00B346F5">
      <w:pPr>
        <w:spacing w:line="13" w:lineRule="exact"/>
        <w:rPr>
          <w:rFonts w:eastAsia="Times New Roman"/>
          <w:sz w:val="24"/>
          <w:szCs w:val="24"/>
        </w:rPr>
      </w:pPr>
    </w:p>
    <w:p w:rsidR="00B346F5" w:rsidRDefault="009E7D9B">
      <w:pPr>
        <w:spacing w:line="236" w:lineRule="auto"/>
        <w:ind w:left="260"/>
        <w:jc w:val="both"/>
        <w:rPr>
          <w:rFonts w:eastAsia="Times New Roman"/>
          <w:sz w:val="24"/>
          <w:szCs w:val="24"/>
        </w:rPr>
      </w:pPr>
      <w:r>
        <w:rPr>
          <w:rFonts w:eastAsia="Times New Roman"/>
          <w:sz w:val="24"/>
          <w:szCs w:val="24"/>
        </w:rPr>
        <w:t>интеграции детей с ограниченными возможностями. Раскрывается разница в понимании понятий "интеграция" и "инклюзия" как основных процессов, лежащих в основе мировых тенденций в области образования.</w:t>
      </w:r>
    </w:p>
    <w:p w:rsidR="00B346F5" w:rsidRDefault="00B346F5">
      <w:pPr>
        <w:spacing w:line="13" w:lineRule="exact"/>
        <w:rPr>
          <w:rFonts w:eastAsia="Times New Roman"/>
          <w:sz w:val="24"/>
          <w:szCs w:val="24"/>
        </w:rPr>
      </w:pPr>
    </w:p>
    <w:p w:rsidR="00B346F5" w:rsidRDefault="009E7D9B" w:rsidP="00C51E02">
      <w:pPr>
        <w:numPr>
          <w:ilvl w:val="0"/>
          <w:numId w:val="59"/>
        </w:numPr>
        <w:tabs>
          <w:tab w:val="left" w:pos="1393"/>
        </w:tabs>
        <w:spacing w:line="237" w:lineRule="auto"/>
        <w:ind w:left="260" w:firstLine="710"/>
        <w:jc w:val="both"/>
        <w:rPr>
          <w:rFonts w:eastAsia="Times New Roman"/>
          <w:sz w:val="24"/>
          <w:szCs w:val="24"/>
        </w:rPr>
      </w:pPr>
      <w:r>
        <w:rPr>
          <w:rFonts w:eastAsia="Times New Roman"/>
          <w:sz w:val="24"/>
          <w:szCs w:val="24"/>
        </w:rPr>
        <w:t>Беликова Н. Ф. Инклюзивное образование в начальной школе: медико-психологическое сопровождение учебного процесса / Н. Ф. Беликова. - (Педагогические науки). - (Коррекционная педагогика) // Современные гуманитарные исследования. - 2012. - № 5. -С. 77-78.</w:t>
      </w:r>
    </w:p>
    <w:p w:rsidR="00B346F5" w:rsidRDefault="00B346F5">
      <w:pPr>
        <w:spacing w:line="13" w:lineRule="exact"/>
        <w:rPr>
          <w:rFonts w:eastAsia="Times New Roman"/>
          <w:sz w:val="24"/>
          <w:szCs w:val="24"/>
        </w:rPr>
      </w:pPr>
    </w:p>
    <w:p w:rsidR="00B346F5" w:rsidRDefault="009E7D9B">
      <w:pPr>
        <w:spacing w:line="236" w:lineRule="auto"/>
        <w:ind w:left="260" w:firstLine="708"/>
        <w:jc w:val="both"/>
        <w:rPr>
          <w:rFonts w:eastAsia="Times New Roman"/>
          <w:sz w:val="24"/>
          <w:szCs w:val="24"/>
        </w:rPr>
      </w:pPr>
      <w:r>
        <w:rPr>
          <w:rFonts w:eastAsia="Times New Roman"/>
          <w:sz w:val="24"/>
          <w:szCs w:val="24"/>
        </w:rPr>
        <w:t>Аннотация: Инклюзия детей с ограниченными возможностями психического и (или) физического здоровья в образовательных учреждениях представляет собой процесс обеспечения полноценной реализации прав детей на получение доступного образования.</w:t>
      </w:r>
    </w:p>
    <w:p w:rsidR="00B346F5" w:rsidRDefault="00B346F5">
      <w:pPr>
        <w:spacing w:line="14" w:lineRule="exact"/>
        <w:rPr>
          <w:rFonts w:eastAsia="Times New Roman"/>
          <w:sz w:val="24"/>
          <w:szCs w:val="24"/>
        </w:rPr>
      </w:pPr>
    </w:p>
    <w:p w:rsidR="00B346F5" w:rsidRDefault="009E7D9B" w:rsidP="00C51E02">
      <w:pPr>
        <w:numPr>
          <w:ilvl w:val="0"/>
          <w:numId w:val="59"/>
        </w:numPr>
        <w:tabs>
          <w:tab w:val="left" w:pos="1393"/>
        </w:tabs>
        <w:spacing w:line="236" w:lineRule="auto"/>
        <w:ind w:left="260" w:firstLine="710"/>
        <w:jc w:val="both"/>
        <w:rPr>
          <w:rFonts w:eastAsia="Times New Roman"/>
          <w:sz w:val="24"/>
          <w:szCs w:val="24"/>
        </w:rPr>
      </w:pPr>
      <w:r>
        <w:rPr>
          <w:rFonts w:eastAsia="Times New Roman"/>
          <w:sz w:val="24"/>
          <w:szCs w:val="24"/>
        </w:rPr>
        <w:t>Бгажнокова И.М. Общее и специальное образование: пути к взаимодействию и интеграции / И. М. Бгажнокова. - (Образовательная политика) // Вопросы образования. 2006. - N 2. - С. . 30-38. - Библиогр.: с. 38.</w:t>
      </w:r>
    </w:p>
    <w:p w:rsidR="00B346F5" w:rsidRDefault="00B346F5">
      <w:pPr>
        <w:spacing w:line="13" w:lineRule="exact"/>
        <w:rPr>
          <w:rFonts w:eastAsia="Times New Roman"/>
          <w:sz w:val="24"/>
          <w:szCs w:val="24"/>
        </w:rPr>
      </w:pPr>
    </w:p>
    <w:p w:rsidR="00B346F5" w:rsidRDefault="009E7D9B">
      <w:pPr>
        <w:spacing w:line="237" w:lineRule="auto"/>
        <w:ind w:left="260" w:firstLine="708"/>
        <w:jc w:val="both"/>
        <w:rPr>
          <w:rFonts w:eastAsia="Times New Roman"/>
          <w:sz w:val="24"/>
          <w:szCs w:val="24"/>
        </w:rPr>
      </w:pPr>
      <w:r>
        <w:rPr>
          <w:rFonts w:eastAsia="Times New Roman"/>
          <w:sz w:val="24"/>
          <w:szCs w:val="24"/>
        </w:rPr>
        <w:t>Аннотация: Анализ положения в российском обществе детей-инвалидов и лиц с особыми образовательными потребностями. Основные направления деятельности государства в сфере обеспечения прав и норм жизненного устройства лиц с проблемами физического и психологического развития. Особое внимание в работе обращается на</w:t>
      </w:r>
    </w:p>
    <w:p w:rsidR="00B346F5" w:rsidRDefault="00B346F5">
      <w:pPr>
        <w:sectPr w:rsidR="00B346F5">
          <w:pgSz w:w="11900" w:h="16838"/>
          <w:pgMar w:top="1122" w:right="566" w:bottom="799" w:left="1440" w:header="0" w:footer="0" w:gutter="0"/>
          <w:cols w:space="720" w:equalWidth="0">
            <w:col w:w="9900"/>
          </w:cols>
        </w:sectPr>
      </w:pPr>
    </w:p>
    <w:p w:rsidR="00B346F5" w:rsidRDefault="009E7D9B">
      <w:pPr>
        <w:spacing w:line="237" w:lineRule="auto"/>
        <w:ind w:left="260"/>
        <w:jc w:val="both"/>
        <w:rPr>
          <w:sz w:val="20"/>
          <w:szCs w:val="20"/>
        </w:rPr>
      </w:pPr>
      <w:r>
        <w:rPr>
          <w:rFonts w:eastAsia="Times New Roman"/>
          <w:sz w:val="24"/>
          <w:szCs w:val="24"/>
        </w:rPr>
        <w:lastRenderedPageBreak/>
        <w:t>нарушение механизмов реализации декларируемых государством прав в области образования, на недопустимость сохранения в обществе условий, дискриминирующих лиц с проблемами психического и физического развития. Проблемы взаимодействия общего и специального образования, осмысление сути инклюзивного (интегрированного) обучения на современном этапе развития общества в целом и системы образования в РФ в частности.</w:t>
      </w:r>
    </w:p>
    <w:p w:rsidR="00B346F5" w:rsidRDefault="00B346F5">
      <w:pPr>
        <w:spacing w:line="18" w:lineRule="exact"/>
        <w:rPr>
          <w:sz w:val="20"/>
          <w:szCs w:val="20"/>
        </w:rPr>
      </w:pPr>
    </w:p>
    <w:p w:rsidR="00B346F5" w:rsidRDefault="009E7D9B" w:rsidP="00C51E02">
      <w:pPr>
        <w:numPr>
          <w:ilvl w:val="0"/>
          <w:numId w:val="60"/>
        </w:numPr>
        <w:tabs>
          <w:tab w:val="left" w:pos="1393"/>
        </w:tabs>
        <w:spacing w:line="236" w:lineRule="auto"/>
        <w:ind w:left="260" w:firstLine="710"/>
        <w:jc w:val="both"/>
        <w:rPr>
          <w:rFonts w:eastAsia="Times New Roman"/>
          <w:sz w:val="24"/>
          <w:szCs w:val="24"/>
        </w:rPr>
      </w:pPr>
      <w:r>
        <w:rPr>
          <w:rFonts w:eastAsia="Times New Roman"/>
          <w:sz w:val="24"/>
          <w:szCs w:val="24"/>
        </w:rPr>
        <w:t>Беляева О.Л. К вопросу об инклюзивном и интегрированном образовании младших школьников с нарушенным слухом//ВЕСТНИК КГПУ им. В.П.Астафьева. - 2014. - №3(29). - С.124-126.</w:t>
      </w:r>
    </w:p>
    <w:p w:rsidR="00B346F5" w:rsidRDefault="00B346F5">
      <w:pPr>
        <w:spacing w:line="13" w:lineRule="exact"/>
        <w:rPr>
          <w:rFonts w:eastAsia="Times New Roman"/>
          <w:sz w:val="24"/>
          <w:szCs w:val="24"/>
        </w:rPr>
      </w:pPr>
    </w:p>
    <w:p w:rsidR="00B346F5" w:rsidRDefault="009E7D9B">
      <w:pPr>
        <w:spacing w:line="237" w:lineRule="auto"/>
        <w:ind w:left="260" w:firstLine="708"/>
        <w:jc w:val="both"/>
        <w:rPr>
          <w:rFonts w:eastAsia="Times New Roman"/>
          <w:sz w:val="24"/>
          <w:szCs w:val="24"/>
        </w:rPr>
      </w:pPr>
      <w:r>
        <w:rPr>
          <w:rFonts w:eastAsia="Times New Roman"/>
          <w:sz w:val="24"/>
          <w:szCs w:val="24"/>
        </w:rPr>
        <w:t>Аннотация: В статье представлены авторское понимание и отношение к вопросу об инклюзивном и интегрированном образовании младших школьников с нарушенным слухом, приведены результаты многолетнего исследования процесса их образования в общеобразовательной школе.</w:t>
      </w:r>
    </w:p>
    <w:p w:rsidR="00B346F5" w:rsidRDefault="00B346F5">
      <w:pPr>
        <w:spacing w:line="13" w:lineRule="exact"/>
        <w:rPr>
          <w:rFonts w:eastAsia="Times New Roman"/>
          <w:sz w:val="24"/>
          <w:szCs w:val="24"/>
        </w:rPr>
      </w:pPr>
    </w:p>
    <w:p w:rsidR="00B346F5" w:rsidRDefault="009E7D9B" w:rsidP="00C51E02">
      <w:pPr>
        <w:numPr>
          <w:ilvl w:val="0"/>
          <w:numId w:val="60"/>
        </w:numPr>
        <w:tabs>
          <w:tab w:val="left" w:pos="1393"/>
        </w:tabs>
        <w:spacing w:line="237" w:lineRule="auto"/>
        <w:ind w:left="260" w:firstLine="710"/>
        <w:jc w:val="both"/>
        <w:rPr>
          <w:rFonts w:eastAsia="Times New Roman"/>
          <w:sz w:val="24"/>
          <w:szCs w:val="24"/>
        </w:rPr>
      </w:pPr>
      <w:r>
        <w:rPr>
          <w:rFonts w:eastAsia="Times New Roman"/>
          <w:sz w:val="24"/>
          <w:szCs w:val="24"/>
        </w:rPr>
        <w:t>Бубеева Б. Н. Проблема инклюзивного образования детей с ограниченными возможностями здоровья / Б. Н. Бубеева. - (Организация учебно-воспитательного процесса общеобразовательной школы) // Вестник Бурятского государственного ПОУ. - 2010. - Вып. 1 . -С. 221 -225. -Библиогр.: с. 225.</w:t>
      </w:r>
    </w:p>
    <w:p w:rsidR="00B346F5" w:rsidRDefault="00B346F5">
      <w:pPr>
        <w:spacing w:line="14" w:lineRule="exact"/>
        <w:rPr>
          <w:rFonts w:eastAsia="Times New Roman"/>
          <w:sz w:val="24"/>
          <w:szCs w:val="24"/>
        </w:rPr>
      </w:pPr>
    </w:p>
    <w:p w:rsidR="00B346F5" w:rsidRDefault="009E7D9B">
      <w:pPr>
        <w:spacing w:line="234" w:lineRule="auto"/>
        <w:ind w:left="260" w:firstLine="708"/>
        <w:rPr>
          <w:rFonts w:eastAsia="Times New Roman"/>
          <w:sz w:val="24"/>
          <w:szCs w:val="24"/>
        </w:rPr>
      </w:pPr>
      <w:r>
        <w:rPr>
          <w:rFonts w:eastAsia="Times New Roman"/>
          <w:sz w:val="24"/>
          <w:szCs w:val="24"/>
        </w:rPr>
        <w:t>Аннотация: Рассматриваются некоторые проблемы инклюзивного образования детей-инвалидов с акцентом на особенности их обучения в общеобразовательной школе.</w:t>
      </w:r>
    </w:p>
    <w:p w:rsidR="00B346F5" w:rsidRDefault="00B346F5">
      <w:pPr>
        <w:spacing w:line="1" w:lineRule="exact"/>
        <w:rPr>
          <w:rFonts w:eastAsia="Times New Roman"/>
          <w:sz w:val="24"/>
          <w:szCs w:val="24"/>
        </w:rPr>
      </w:pPr>
    </w:p>
    <w:p w:rsidR="00B346F5" w:rsidRDefault="009E7D9B" w:rsidP="00C51E02">
      <w:pPr>
        <w:numPr>
          <w:ilvl w:val="0"/>
          <w:numId w:val="60"/>
        </w:numPr>
        <w:tabs>
          <w:tab w:val="left" w:pos="1400"/>
        </w:tabs>
        <w:ind w:left="1400" w:hanging="430"/>
        <w:rPr>
          <w:rFonts w:eastAsia="Times New Roman"/>
          <w:sz w:val="24"/>
          <w:szCs w:val="24"/>
        </w:rPr>
      </w:pPr>
      <w:r>
        <w:rPr>
          <w:rFonts w:eastAsia="Times New Roman"/>
          <w:sz w:val="24"/>
          <w:szCs w:val="24"/>
        </w:rPr>
        <w:t>Булатова И. А. Особенности обучения глухих и слабослышащих дошкольников с</w:t>
      </w:r>
    </w:p>
    <w:p w:rsidR="00B346F5" w:rsidRDefault="009E7D9B">
      <w:pPr>
        <w:ind w:left="260"/>
        <w:rPr>
          <w:sz w:val="20"/>
          <w:szCs w:val="20"/>
        </w:rPr>
      </w:pPr>
      <w:r>
        <w:rPr>
          <w:rFonts w:eastAsia="Times New Roman"/>
          <w:sz w:val="24"/>
          <w:szCs w:val="24"/>
        </w:rPr>
        <w:t>комплексными нарушениями развития в условиях интернальной интеграции / И. А. Булатова.</w:t>
      </w:r>
    </w:p>
    <w:p w:rsidR="00B346F5" w:rsidRDefault="00B346F5">
      <w:pPr>
        <w:spacing w:line="12" w:lineRule="exact"/>
        <w:rPr>
          <w:sz w:val="20"/>
          <w:szCs w:val="20"/>
        </w:rPr>
      </w:pPr>
    </w:p>
    <w:p w:rsidR="00B346F5" w:rsidRDefault="009E7D9B" w:rsidP="00C51E02">
      <w:pPr>
        <w:numPr>
          <w:ilvl w:val="0"/>
          <w:numId w:val="61"/>
        </w:numPr>
        <w:tabs>
          <w:tab w:val="left" w:pos="411"/>
        </w:tabs>
        <w:spacing w:line="234" w:lineRule="auto"/>
        <w:ind w:left="980" w:hanging="718"/>
        <w:rPr>
          <w:rFonts w:eastAsia="Times New Roman"/>
          <w:sz w:val="24"/>
          <w:szCs w:val="24"/>
        </w:rPr>
      </w:pPr>
      <w:r>
        <w:rPr>
          <w:rFonts w:eastAsia="Times New Roman"/>
          <w:sz w:val="24"/>
          <w:szCs w:val="24"/>
        </w:rPr>
        <w:t>(Логопедия и смежные дисциплины) // Логопедия сегодня. - 2009. - N 2. - С. 35-40. Аннотация: Освящается проблема организации процесса совместного обучения и</w:t>
      </w:r>
    </w:p>
    <w:p w:rsidR="00B346F5" w:rsidRDefault="00B346F5">
      <w:pPr>
        <w:spacing w:line="14" w:lineRule="exact"/>
        <w:rPr>
          <w:sz w:val="20"/>
          <w:szCs w:val="20"/>
        </w:rPr>
      </w:pPr>
    </w:p>
    <w:p w:rsidR="00B346F5" w:rsidRDefault="009E7D9B">
      <w:pPr>
        <w:spacing w:line="234" w:lineRule="auto"/>
        <w:ind w:left="260"/>
        <w:rPr>
          <w:sz w:val="20"/>
          <w:szCs w:val="20"/>
        </w:rPr>
      </w:pPr>
      <w:r>
        <w:rPr>
          <w:rFonts w:eastAsia="Times New Roman"/>
          <w:sz w:val="24"/>
          <w:szCs w:val="24"/>
        </w:rPr>
        <w:t>воспитания глухих и слабослышащих дошкольников различных субкатегорий: имеющих и не имеющих дополнительных нарушений развития.</w:t>
      </w:r>
    </w:p>
    <w:p w:rsidR="00B346F5" w:rsidRDefault="00B346F5">
      <w:pPr>
        <w:spacing w:line="14" w:lineRule="exact"/>
        <w:rPr>
          <w:sz w:val="20"/>
          <w:szCs w:val="20"/>
        </w:rPr>
      </w:pPr>
    </w:p>
    <w:p w:rsidR="00B346F5" w:rsidRDefault="009E7D9B" w:rsidP="00C51E02">
      <w:pPr>
        <w:numPr>
          <w:ilvl w:val="0"/>
          <w:numId w:val="62"/>
        </w:numPr>
        <w:tabs>
          <w:tab w:val="left" w:pos="1393"/>
        </w:tabs>
        <w:spacing w:line="234" w:lineRule="auto"/>
        <w:ind w:left="260" w:firstLine="710"/>
        <w:rPr>
          <w:rFonts w:eastAsia="Times New Roman"/>
          <w:sz w:val="24"/>
          <w:szCs w:val="24"/>
        </w:rPr>
      </w:pPr>
      <w:r>
        <w:rPr>
          <w:rFonts w:eastAsia="Times New Roman"/>
          <w:sz w:val="24"/>
          <w:szCs w:val="24"/>
        </w:rPr>
        <w:t>Ведихова Д. С. Развитие инклюзивного образования в России // Известия Дагестанского государственного педагогического ПОУ. - 2011. - N 2. -С. 39-44.</w:t>
      </w:r>
    </w:p>
    <w:p w:rsidR="00B346F5" w:rsidRDefault="00B346F5">
      <w:pPr>
        <w:spacing w:line="13" w:lineRule="exact"/>
        <w:rPr>
          <w:rFonts w:eastAsia="Times New Roman"/>
          <w:sz w:val="24"/>
          <w:szCs w:val="24"/>
        </w:rPr>
      </w:pPr>
    </w:p>
    <w:p w:rsidR="00B346F5" w:rsidRDefault="009E7D9B">
      <w:pPr>
        <w:spacing w:line="237" w:lineRule="auto"/>
        <w:ind w:left="260" w:firstLine="708"/>
        <w:jc w:val="both"/>
        <w:rPr>
          <w:rFonts w:eastAsia="Times New Roman"/>
          <w:sz w:val="24"/>
          <w:szCs w:val="24"/>
        </w:rPr>
      </w:pPr>
      <w:r>
        <w:rPr>
          <w:rFonts w:eastAsia="Times New Roman"/>
          <w:sz w:val="24"/>
          <w:szCs w:val="24"/>
        </w:rPr>
        <w:t>Аннотация: Приведен анализ проблематики внедрения инклюзивного образования в России. Автор приходит к выводу о необходимости совершенствования государственной политики в области инклюзии и создания отечественной модели организации включения детей с инвалидностью в учебный процесс общеобразовательной школы.</w:t>
      </w:r>
    </w:p>
    <w:p w:rsidR="00B346F5" w:rsidRDefault="00B346F5">
      <w:pPr>
        <w:spacing w:line="14" w:lineRule="exact"/>
        <w:rPr>
          <w:rFonts w:eastAsia="Times New Roman"/>
          <w:sz w:val="24"/>
          <w:szCs w:val="24"/>
        </w:rPr>
      </w:pPr>
    </w:p>
    <w:p w:rsidR="00B346F5" w:rsidRDefault="009E7D9B" w:rsidP="00C51E02">
      <w:pPr>
        <w:numPr>
          <w:ilvl w:val="0"/>
          <w:numId w:val="62"/>
        </w:numPr>
        <w:tabs>
          <w:tab w:val="left" w:pos="1393"/>
        </w:tabs>
        <w:spacing w:line="234" w:lineRule="auto"/>
        <w:ind w:left="260" w:firstLine="710"/>
        <w:rPr>
          <w:rFonts w:eastAsia="Times New Roman"/>
          <w:sz w:val="24"/>
          <w:szCs w:val="24"/>
        </w:rPr>
      </w:pPr>
      <w:r>
        <w:rPr>
          <w:rFonts w:eastAsia="Times New Roman"/>
          <w:sz w:val="24"/>
          <w:szCs w:val="24"/>
        </w:rPr>
        <w:t>Волохов А.В. Реабилитация и образование: лучше вместе, чем порознь / А. В. Волохов. - (Опыт на карте Калужской области) // Социальная работа. - 2011. - N 6. -С. 9-13</w:t>
      </w:r>
    </w:p>
    <w:p w:rsidR="00B346F5" w:rsidRDefault="00B346F5">
      <w:pPr>
        <w:spacing w:line="1" w:lineRule="exact"/>
        <w:rPr>
          <w:rFonts w:eastAsia="Times New Roman"/>
          <w:sz w:val="24"/>
          <w:szCs w:val="24"/>
        </w:rPr>
      </w:pPr>
    </w:p>
    <w:p w:rsidR="00B346F5" w:rsidRDefault="009E7D9B">
      <w:pPr>
        <w:ind w:left="980"/>
        <w:rPr>
          <w:rFonts w:eastAsia="Times New Roman"/>
          <w:sz w:val="24"/>
          <w:szCs w:val="24"/>
        </w:rPr>
      </w:pPr>
      <w:r>
        <w:rPr>
          <w:rFonts w:eastAsia="Times New Roman"/>
          <w:sz w:val="24"/>
          <w:szCs w:val="24"/>
        </w:rPr>
        <w:t>Аннотация: О работе Калужского реабилитационно-образовательного комплекса.</w:t>
      </w:r>
    </w:p>
    <w:p w:rsidR="00B346F5" w:rsidRDefault="00B346F5">
      <w:pPr>
        <w:spacing w:line="12" w:lineRule="exact"/>
        <w:rPr>
          <w:rFonts w:eastAsia="Times New Roman"/>
          <w:sz w:val="24"/>
          <w:szCs w:val="24"/>
        </w:rPr>
      </w:pPr>
    </w:p>
    <w:p w:rsidR="00B346F5" w:rsidRDefault="009E7D9B" w:rsidP="00C51E02">
      <w:pPr>
        <w:numPr>
          <w:ilvl w:val="0"/>
          <w:numId w:val="62"/>
        </w:numPr>
        <w:tabs>
          <w:tab w:val="left" w:pos="1393"/>
        </w:tabs>
        <w:spacing w:line="237" w:lineRule="auto"/>
        <w:ind w:left="260" w:firstLine="710"/>
        <w:jc w:val="both"/>
        <w:rPr>
          <w:rFonts w:eastAsia="Times New Roman"/>
          <w:sz w:val="24"/>
          <w:szCs w:val="24"/>
        </w:rPr>
      </w:pPr>
      <w:r>
        <w:rPr>
          <w:rFonts w:eastAsia="Times New Roman"/>
          <w:sz w:val="24"/>
          <w:szCs w:val="24"/>
        </w:rPr>
        <w:t>Гладилина Л. С. Исследование процесса социально-психологической адаптации обучающихся с ограниченными возможностями здоровья и развития толерантности по отношению к ним / Л. С. Гладилина. - (Образовательный процесс. Взгляд молодых) // Современный детский сад. - 2011. - N 1. -С. 56-59</w:t>
      </w:r>
    </w:p>
    <w:p w:rsidR="00B346F5" w:rsidRDefault="00B346F5">
      <w:pPr>
        <w:spacing w:line="14" w:lineRule="exact"/>
        <w:rPr>
          <w:sz w:val="20"/>
          <w:szCs w:val="20"/>
        </w:rPr>
      </w:pPr>
    </w:p>
    <w:p w:rsidR="00B346F5" w:rsidRDefault="009E7D9B">
      <w:pPr>
        <w:spacing w:line="249" w:lineRule="auto"/>
        <w:ind w:left="260" w:firstLine="708"/>
        <w:rPr>
          <w:sz w:val="20"/>
          <w:szCs w:val="20"/>
        </w:rPr>
      </w:pPr>
      <w:r>
        <w:rPr>
          <w:rFonts w:eastAsia="Times New Roman"/>
          <w:sz w:val="23"/>
          <w:szCs w:val="23"/>
        </w:rPr>
        <w:t>Аннотация: Исследование оценки уровня интеграции обучающихся с ограниченными возможностями здоровья в общество, а также выявление уровня толерантности по отношению</w:t>
      </w:r>
    </w:p>
    <w:p w:rsidR="00B346F5" w:rsidRDefault="00B346F5">
      <w:pPr>
        <w:spacing w:line="3" w:lineRule="exact"/>
        <w:rPr>
          <w:sz w:val="20"/>
          <w:szCs w:val="20"/>
        </w:rPr>
      </w:pPr>
    </w:p>
    <w:p w:rsidR="00B346F5" w:rsidRDefault="009E7D9B" w:rsidP="00C51E02">
      <w:pPr>
        <w:numPr>
          <w:ilvl w:val="0"/>
          <w:numId w:val="63"/>
        </w:numPr>
        <w:tabs>
          <w:tab w:val="left" w:pos="444"/>
        </w:tabs>
        <w:spacing w:line="234" w:lineRule="auto"/>
        <w:ind w:left="260" w:firstLine="2"/>
        <w:rPr>
          <w:rFonts w:eastAsia="Times New Roman"/>
          <w:sz w:val="24"/>
          <w:szCs w:val="24"/>
        </w:rPr>
      </w:pPr>
      <w:r>
        <w:rPr>
          <w:rFonts w:eastAsia="Times New Roman"/>
          <w:sz w:val="24"/>
          <w:szCs w:val="24"/>
        </w:rPr>
        <w:t>ним у их здоровых сокурсников, обучающихся в среднем специальном учебном заведении, реализующем программу инклюзивного образования.</w:t>
      </w:r>
    </w:p>
    <w:p w:rsidR="00B346F5" w:rsidRDefault="00B346F5">
      <w:pPr>
        <w:spacing w:line="13" w:lineRule="exact"/>
        <w:rPr>
          <w:rFonts w:eastAsia="Times New Roman"/>
          <w:sz w:val="24"/>
          <w:szCs w:val="24"/>
        </w:rPr>
      </w:pPr>
    </w:p>
    <w:p w:rsidR="00B346F5" w:rsidRDefault="009E7D9B" w:rsidP="00C51E02">
      <w:pPr>
        <w:numPr>
          <w:ilvl w:val="1"/>
          <w:numId w:val="63"/>
        </w:numPr>
        <w:tabs>
          <w:tab w:val="left" w:pos="1393"/>
        </w:tabs>
        <w:spacing w:line="237" w:lineRule="auto"/>
        <w:ind w:left="260" w:firstLine="710"/>
        <w:jc w:val="both"/>
        <w:rPr>
          <w:rFonts w:eastAsia="Times New Roman"/>
          <w:sz w:val="24"/>
          <w:szCs w:val="24"/>
        </w:rPr>
      </w:pPr>
      <w:r>
        <w:rPr>
          <w:rFonts w:eastAsia="Times New Roman"/>
          <w:sz w:val="24"/>
          <w:szCs w:val="24"/>
        </w:rPr>
        <w:t>Голиков Н.А. Инклюзивное образование: новые подходы к качеству жизни детей с особыми образовательными нуждами / Н. А. Голиков. - (Коррекционная педагогика, специальная психология): Новые подходы к качеству жизни детей с особыми образовательными нуждами // Сибирский педагогический журнал. - 2009. - N 6. - С. 232-240.</w:t>
      </w:r>
    </w:p>
    <w:p w:rsidR="00B346F5" w:rsidRDefault="00B346F5">
      <w:pPr>
        <w:spacing w:line="14" w:lineRule="exact"/>
        <w:rPr>
          <w:rFonts w:eastAsia="Times New Roman"/>
          <w:sz w:val="24"/>
          <w:szCs w:val="24"/>
        </w:rPr>
      </w:pPr>
    </w:p>
    <w:p w:rsidR="00B346F5" w:rsidRDefault="009E7D9B">
      <w:pPr>
        <w:spacing w:line="237" w:lineRule="auto"/>
        <w:ind w:left="260" w:firstLine="708"/>
        <w:jc w:val="both"/>
        <w:rPr>
          <w:rFonts w:eastAsia="Times New Roman"/>
          <w:sz w:val="24"/>
          <w:szCs w:val="24"/>
        </w:rPr>
      </w:pPr>
      <w:r>
        <w:rPr>
          <w:rFonts w:eastAsia="Times New Roman"/>
          <w:sz w:val="24"/>
          <w:szCs w:val="24"/>
        </w:rPr>
        <w:t>Аннотация: Рассматриваются понятия "инклюзивное образование", "качество жизни детей", вопросы организации инклюзивного (включенного) образования детей с особыми образовательными потребностями в классы со здоровыми сверстниками. Представлен конкретный опыт образовательных учреждений Тюменской области.</w:t>
      </w:r>
    </w:p>
    <w:p w:rsidR="00B346F5" w:rsidRDefault="00B346F5">
      <w:pPr>
        <w:spacing w:line="13" w:lineRule="exact"/>
        <w:rPr>
          <w:rFonts w:eastAsia="Times New Roman"/>
          <w:sz w:val="24"/>
          <w:szCs w:val="24"/>
        </w:rPr>
      </w:pPr>
    </w:p>
    <w:p w:rsidR="00B346F5" w:rsidRDefault="009E7D9B" w:rsidP="00C51E02">
      <w:pPr>
        <w:numPr>
          <w:ilvl w:val="1"/>
          <w:numId w:val="63"/>
        </w:numPr>
        <w:tabs>
          <w:tab w:val="left" w:pos="1393"/>
        </w:tabs>
        <w:spacing w:line="250" w:lineRule="auto"/>
        <w:ind w:left="260" w:firstLine="710"/>
        <w:jc w:val="both"/>
        <w:rPr>
          <w:rFonts w:eastAsia="Times New Roman"/>
          <w:sz w:val="23"/>
          <w:szCs w:val="23"/>
        </w:rPr>
      </w:pPr>
      <w:r>
        <w:rPr>
          <w:rFonts w:eastAsia="Times New Roman"/>
          <w:sz w:val="23"/>
          <w:szCs w:val="23"/>
        </w:rPr>
        <w:t>Голыня И.А. На пути к инклюзивному образованию : (из опыта работы по включению в образовательный процесс учащихся с ограниченными возможностями здоровья) / И. А. Голыня. - (Актуально!). - (Предлагаем обсудить) // Логопед. - 2011. - N 6. -С. 113-117.</w:t>
      </w:r>
    </w:p>
    <w:p w:rsidR="00B346F5" w:rsidRDefault="00B346F5">
      <w:pPr>
        <w:sectPr w:rsidR="00B346F5">
          <w:pgSz w:w="11900" w:h="16838"/>
          <w:pgMar w:top="1135" w:right="566" w:bottom="786" w:left="1440" w:header="0" w:footer="0" w:gutter="0"/>
          <w:cols w:space="720" w:equalWidth="0">
            <w:col w:w="9900"/>
          </w:cols>
        </w:sectPr>
      </w:pPr>
    </w:p>
    <w:p w:rsidR="00B346F5" w:rsidRDefault="009E7D9B">
      <w:pPr>
        <w:spacing w:line="234" w:lineRule="auto"/>
        <w:ind w:left="260" w:firstLine="708"/>
        <w:rPr>
          <w:sz w:val="20"/>
          <w:szCs w:val="20"/>
        </w:rPr>
      </w:pPr>
      <w:r>
        <w:rPr>
          <w:rFonts w:eastAsia="Times New Roman"/>
          <w:sz w:val="24"/>
          <w:szCs w:val="24"/>
        </w:rPr>
        <w:lastRenderedPageBreak/>
        <w:t>Аннотация: О проблемах обучения детей с особыми нуждами в общеобразовательных школах и способах их разрешения.</w:t>
      </w:r>
    </w:p>
    <w:p w:rsidR="00B346F5" w:rsidRDefault="00B346F5">
      <w:pPr>
        <w:spacing w:line="14" w:lineRule="exact"/>
        <w:rPr>
          <w:sz w:val="20"/>
          <w:szCs w:val="20"/>
        </w:rPr>
      </w:pPr>
    </w:p>
    <w:p w:rsidR="00B346F5" w:rsidRDefault="009E7D9B" w:rsidP="00C51E02">
      <w:pPr>
        <w:numPr>
          <w:ilvl w:val="0"/>
          <w:numId w:val="64"/>
        </w:numPr>
        <w:tabs>
          <w:tab w:val="left" w:pos="1393"/>
        </w:tabs>
        <w:spacing w:line="234" w:lineRule="auto"/>
        <w:ind w:left="260" w:firstLine="710"/>
        <w:rPr>
          <w:rFonts w:eastAsia="Times New Roman"/>
          <w:sz w:val="24"/>
          <w:szCs w:val="24"/>
        </w:rPr>
      </w:pPr>
      <w:r>
        <w:rPr>
          <w:rFonts w:eastAsia="Times New Roman"/>
          <w:sz w:val="24"/>
          <w:szCs w:val="24"/>
        </w:rPr>
        <w:t>Григорьева Г. Ф. Дети должны учиться вместе / Г. Ф. Григорьева. - (Качественное образование). - (Стандарты и пути) // Национальные проекты. - 2009. - N 12. -С. 70-71.</w:t>
      </w:r>
    </w:p>
    <w:p w:rsidR="00B346F5" w:rsidRDefault="00B346F5">
      <w:pPr>
        <w:spacing w:line="13" w:lineRule="exact"/>
        <w:rPr>
          <w:rFonts w:eastAsia="Times New Roman"/>
          <w:sz w:val="24"/>
          <w:szCs w:val="24"/>
        </w:rPr>
      </w:pPr>
    </w:p>
    <w:p w:rsidR="00B346F5" w:rsidRDefault="009E7D9B">
      <w:pPr>
        <w:spacing w:line="237" w:lineRule="auto"/>
        <w:ind w:left="260" w:firstLine="708"/>
        <w:jc w:val="both"/>
        <w:rPr>
          <w:rFonts w:eastAsia="Times New Roman"/>
          <w:sz w:val="24"/>
          <w:szCs w:val="24"/>
        </w:rPr>
      </w:pPr>
      <w:r>
        <w:rPr>
          <w:rFonts w:eastAsia="Times New Roman"/>
          <w:sz w:val="24"/>
          <w:szCs w:val="24"/>
        </w:rPr>
        <w:t>Аннотация: В Республике Карелия разработана и реализуется социальная модель реабилитации детей-инвалидов, в соответствии с индивидуальным планом реабилитации и подушевым финансовым нормативом, утвержденным на законодательном уровне, что позволило создать предпосылки для развития инклюзивного образования.</w:t>
      </w:r>
    </w:p>
    <w:p w:rsidR="00B346F5" w:rsidRDefault="00B346F5">
      <w:pPr>
        <w:spacing w:line="13" w:lineRule="exact"/>
        <w:rPr>
          <w:rFonts w:eastAsia="Times New Roman"/>
          <w:sz w:val="24"/>
          <w:szCs w:val="24"/>
        </w:rPr>
      </w:pPr>
    </w:p>
    <w:p w:rsidR="00B346F5" w:rsidRDefault="009E7D9B" w:rsidP="00C51E02">
      <w:pPr>
        <w:numPr>
          <w:ilvl w:val="0"/>
          <w:numId w:val="64"/>
        </w:numPr>
        <w:tabs>
          <w:tab w:val="left" w:pos="1393"/>
        </w:tabs>
        <w:spacing w:line="237" w:lineRule="auto"/>
        <w:ind w:left="260" w:firstLine="710"/>
        <w:jc w:val="both"/>
        <w:rPr>
          <w:rFonts w:eastAsia="Times New Roman"/>
          <w:sz w:val="24"/>
          <w:szCs w:val="24"/>
        </w:rPr>
      </w:pPr>
      <w:r>
        <w:rPr>
          <w:rFonts w:eastAsia="Times New Roman"/>
          <w:sz w:val="24"/>
          <w:szCs w:val="24"/>
        </w:rPr>
        <w:t>Давыдова Л. Н. Каким должен быть путь России к инклюзивному образованию? (по итогам Международной научной конференции "Инклюзивное образование в России. Проблемы и перспективы", г. Астрахань, 2008 г. ) / Л.Н. Давыдова, Т.Н. Симонова. - (Научная жизнь) // Гуманитарные исследования. - 2009. - N 3 (31). - С. 254-256.</w:t>
      </w:r>
    </w:p>
    <w:p w:rsidR="00B346F5" w:rsidRDefault="00B346F5">
      <w:pPr>
        <w:spacing w:line="13" w:lineRule="exact"/>
        <w:rPr>
          <w:rFonts w:eastAsia="Times New Roman"/>
          <w:sz w:val="24"/>
          <w:szCs w:val="24"/>
        </w:rPr>
      </w:pPr>
    </w:p>
    <w:p w:rsidR="00B346F5" w:rsidRDefault="009E7D9B">
      <w:pPr>
        <w:spacing w:line="236" w:lineRule="auto"/>
        <w:ind w:left="260" w:firstLine="708"/>
        <w:jc w:val="both"/>
        <w:rPr>
          <w:rFonts w:eastAsia="Times New Roman"/>
          <w:sz w:val="24"/>
          <w:szCs w:val="24"/>
        </w:rPr>
      </w:pPr>
      <w:r>
        <w:rPr>
          <w:rFonts w:eastAsia="Times New Roman"/>
          <w:sz w:val="24"/>
          <w:szCs w:val="24"/>
        </w:rPr>
        <w:t>Аннотация: В статье речь идет о перспективах развития инклюзивного образования в России. Автор статьи опирается на материалы Международной научной конференции "Инклюзивное образование в России. Проблемы и перспективы".</w:t>
      </w:r>
    </w:p>
    <w:p w:rsidR="00B346F5" w:rsidRDefault="00B346F5">
      <w:pPr>
        <w:spacing w:line="13" w:lineRule="exact"/>
        <w:rPr>
          <w:rFonts w:eastAsia="Times New Roman"/>
          <w:sz w:val="24"/>
          <w:szCs w:val="24"/>
        </w:rPr>
      </w:pPr>
    </w:p>
    <w:p w:rsidR="00B346F5" w:rsidRDefault="009E7D9B" w:rsidP="00C51E02">
      <w:pPr>
        <w:numPr>
          <w:ilvl w:val="0"/>
          <w:numId w:val="64"/>
        </w:numPr>
        <w:tabs>
          <w:tab w:val="left" w:pos="1393"/>
        </w:tabs>
        <w:spacing w:line="250" w:lineRule="auto"/>
        <w:ind w:left="260" w:firstLine="710"/>
        <w:jc w:val="both"/>
        <w:rPr>
          <w:rFonts w:eastAsia="Times New Roman"/>
          <w:sz w:val="23"/>
          <w:szCs w:val="23"/>
        </w:rPr>
      </w:pPr>
      <w:r>
        <w:rPr>
          <w:rFonts w:eastAsia="Times New Roman"/>
          <w:sz w:val="23"/>
          <w:szCs w:val="23"/>
        </w:rPr>
        <w:t>Давыдова Л. Н. Динамика нравственного развития младших школьников в условиях инклюзивного образования: региональный опыт / Л. Н. Давыдова, М. А. Колокольцева // Психологическая наука и образование. - 2011. - N 1. -С. 93-102. - Библиогр.: с.</w:t>
      </w:r>
    </w:p>
    <w:p w:rsidR="00B346F5" w:rsidRDefault="009E7D9B">
      <w:pPr>
        <w:ind w:left="260"/>
        <w:rPr>
          <w:rFonts w:eastAsia="Times New Roman"/>
          <w:sz w:val="23"/>
          <w:szCs w:val="23"/>
        </w:rPr>
      </w:pPr>
      <w:r>
        <w:rPr>
          <w:rFonts w:eastAsia="Times New Roman"/>
          <w:sz w:val="24"/>
          <w:szCs w:val="24"/>
        </w:rPr>
        <w:t>101.</w:t>
      </w:r>
    </w:p>
    <w:p w:rsidR="00B346F5" w:rsidRDefault="00B346F5">
      <w:pPr>
        <w:spacing w:line="12" w:lineRule="exact"/>
        <w:rPr>
          <w:rFonts w:eastAsia="Times New Roman"/>
          <w:sz w:val="23"/>
          <w:szCs w:val="23"/>
        </w:rPr>
      </w:pPr>
    </w:p>
    <w:p w:rsidR="00B346F5" w:rsidRDefault="009E7D9B">
      <w:pPr>
        <w:spacing w:line="234" w:lineRule="auto"/>
        <w:ind w:left="260" w:firstLine="708"/>
        <w:jc w:val="both"/>
        <w:rPr>
          <w:rFonts w:eastAsia="Times New Roman"/>
          <w:sz w:val="23"/>
          <w:szCs w:val="23"/>
        </w:rPr>
      </w:pPr>
      <w:r>
        <w:rPr>
          <w:rFonts w:eastAsia="Times New Roman"/>
          <w:sz w:val="24"/>
          <w:szCs w:val="24"/>
        </w:rPr>
        <w:t>Аннотация: Изучение динамики нравственного развития младших школьников в условиях временной и комбинированной форм инклюзивного образования на примере трех</w:t>
      </w:r>
    </w:p>
    <w:p w:rsidR="00B346F5" w:rsidRDefault="00B346F5">
      <w:pPr>
        <w:spacing w:line="13" w:lineRule="exact"/>
        <w:rPr>
          <w:rFonts w:eastAsia="Times New Roman"/>
          <w:sz w:val="23"/>
          <w:szCs w:val="23"/>
        </w:rPr>
      </w:pPr>
    </w:p>
    <w:p w:rsidR="00B346F5" w:rsidRDefault="009E7D9B">
      <w:pPr>
        <w:ind w:left="260"/>
        <w:rPr>
          <w:rFonts w:eastAsia="Times New Roman"/>
          <w:sz w:val="23"/>
          <w:szCs w:val="23"/>
        </w:rPr>
      </w:pPr>
      <w:r>
        <w:rPr>
          <w:rFonts w:eastAsia="Times New Roman"/>
          <w:sz w:val="24"/>
          <w:szCs w:val="24"/>
        </w:rPr>
        <w:t>школ города Астрахани.</w:t>
      </w:r>
    </w:p>
    <w:p w:rsidR="00B346F5" w:rsidRDefault="00B346F5">
      <w:pPr>
        <w:spacing w:line="290" w:lineRule="exact"/>
        <w:rPr>
          <w:sz w:val="20"/>
          <w:szCs w:val="20"/>
        </w:rPr>
      </w:pPr>
    </w:p>
    <w:p w:rsidR="00B346F5" w:rsidRDefault="009E7D9B">
      <w:pPr>
        <w:spacing w:line="234" w:lineRule="auto"/>
        <w:ind w:left="260" w:firstLine="708"/>
        <w:rPr>
          <w:sz w:val="20"/>
          <w:szCs w:val="20"/>
        </w:rPr>
      </w:pPr>
      <w:r>
        <w:rPr>
          <w:rFonts w:eastAsia="Times New Roman"/>
          <w:sz w:val="24"/>
          <w:szCs w:val="24"/>
        </w:rPr>
        <w:t>20. Давыдова Л. Н. Общие переживания объединяют : нравственное воспитание в инклюзивной среде / Л. Давыдова, М. Колокольцева. - (Инклюзивное</w:t>
      </w:r>
    </w:p>
    <w:p w:rsidR="00B346F5" w:rsidRDefault="00B346F5">
      <w:pPr>
        <w:spacing w:line="14" w:lineRule="exact"/>
        <w:rPr>
          <w:sz w:val="20"/>
          <w:szCs w:val="20"/>
        </w:rPr>
      </w:pPr>
    </w:p>
    <w:p w:rsidR="00B346F5" w:rsidRDefault="009E7D9B">
      <w:pPr>
        <w:spacing w:line="234" w:lineRule="auto"/>
        <w:ind w:left="260"/>
        <w:rPr>
          <w:sz w:val="20"/>
          <w:szCs w:val="20"/>
        </w:rPr>
      </w:pPr>
      <w:r>
        <w:rPr>
          <w:rFonts w:eastAsia="Times New Roman"/>
          <w:sz w:val="24"/>
          <w:szCs w:val="24"/>
        </w:rPr>
        <w:t>образование) // Здоровье детей - Первое сентября. - 2012. - № 1. -С. 49-51. Аннотация: О нравственном воспитании младших школьников в инклюзивной среде.</w:t>
      </w:r>
    </w:p>
    <w:p w:rsidR="00B346F5" w:rsidRDefault="00B346F5">
      <w:pPr>
        <w:spacing w:line="14" w:lineRule="exact"/>
        <w:rPr>
          <w:sz w:val="20"/>
          <w:szCs w:val="20"/>
        </w:rPr>
      </w:pPr>
    </w:p>
    <w:p w:rsidR="00B346F5" w:rsidRDefault="009E7D9B" w:rsidP="00C51E02">
      <w:pPr>
        <w:numPr>
          <w:ilvl w:val="0"/>
          <w:numId w:val="65"/>
        </w:numPr>
        <w:tabs>
          <w:tab w:val="left" w:pos="1393"/>
        </w:tabs>
        <w:spacing w:line="236" w:lineRule="auto"/>
        <w:ind w:left="260" w:firstLine="710"/>
        <w:jc w:val="both"/>
        <w:rPr>
          <w:rFonts w:eastAsia="Times New Roman"/>
          <w:sz w:val="24"/>
          <w:szCs w:val="24"/>
        </w:rPr>
      </w:pPr>
      <w:r>
        <w:rPr>
          <w:rFonts w:eastAsia="Times New Roman"/>
          <w:sz w:val="24"/>
          <w:szCs w:val="24"/>
        </w:rPr>
        <w:t>Дегтярев А. Н. В инклюзивном образовании важно строить вертикаль / А. Н. Дегтярев. -(Из первых рук) // Администратор образования. - 2012. - № 12. -С. 3-6. Аннотация: Вопросы организации инклюзивного образования в России.</w:t>
      </w:r>
    </w:p>
    <w:p w:rsidR="00B346F5" w:rsidRDefault="00B346F5">
      <w:pPr>
        <w:spacing w:line="13" w:lineRule="exact"/>
        <w:rPr>
          <w:rFonts w:eastAsia="Times New Roman"/>
          <w:sz w:val="24"/>
          <w:szCs w:val="24"/>
        </w:rPr>
      </w:pPr>
    </w:p>
    <w:p w:rsidR="00B346F5" w:rsidRDefault="009E7D9B" w:rsidP="00C51E02">
      <w:pPr>
        <w:numPr>
          <w:ilvl w:val="0"/>
          <w:numId w:val="65"/>
        </w:numPr>
        <w:tabs>
          <w:tab w:val="left" w:pos="1393"/>
        </w:tabs>
        <w:spacing w:line="234" w:lineRule="auto"/>
        <w:ind w:left="260" w:firstLine="710"/>
        <w:rPr>
          <w:rFonts w:eastAsia="Times New Roman"/>
          <w:sz w:val="24"/>
          <w:szCs w:val="24"/>
        </w:rPr>
      </w:pPr>
      <w:r>
        <w:rPr>
          <w:rFonts w:eastAsia="Times New Roman"/>
          <w:sz w:val="24"/>
          <w:szCs w:val="24"/>
        </w:rPr>
        <w:t>Дементьева И.Ф. Инклюзивное образование: проблемы и перспективы / И. Ф. Дементьева, С. А. Сопыряева. - (Технология и практика обучения) // Народное</w:t>
      </w:r>
    </w:p>
    <w:p w:rsidR="00B346F5" w:rsidRDefault="00B346F5">
      <w:pPr>
        <w:spacing w:line="2" w:lineRule="exact"/>
        <w:rPr>
          <w:rFonts w:eastAsia="Times New Roman"/>
          <w:sz w:val="24"/>
          <w:szCs w:val="24"/>
        </w:rPr>
      </w:pPr>
    </w:p>
    <w:p w:rsidR="00B346F5" w:rsidRDefault="009E7D9B">
      <w:pPr>
        <w:ind w:left="980"/>
        <w:rPr>
          <w:rFonts w:eastAsia="Times New Roman"/>
          <w:sz w:val="24"/>
          <w:szCs w:val="24"/>
        </w:rPr>
      </w:pPr>
      <w:r>
        <w:rPr>
          <w:rFonts w:eastAsia="Times New Roman"/>
          <w:sz w:val="24"/>
          <w:szCs w:val="24"/>
        </w:rPr>
        <w:t>образование. - 2012. - № 4. -С. 182-185.</w:t>
      </w:r>
    </w:p>
    <w:p w:rsidR="00B346F5" w:rsidRDefault="009E7D9B">
      <w:pPr>
        <w:ind w:left="980"/>
        <w:rPr>
          <w:rFonts w:eastAsia="Times New Roman"/>
          <w:sz w:val="24"/>
          <w:szCs w:val="24"/>
        </w:rPr>
      </w:pPr>
      <w:r>
        <w:rPr>
          <w:rFonts w:eastAsia="Times New Roman"/>
          <w:sz w:val="24"/>
          <w:szCs w:val="24"/>
        </w:rPr>
        <w:t>Аннотация: Об опыте образования детей-инвалидов.</w:t>
      </w:r>
    </w:p>
    <w:p w:rsidR="00B346F5" w:rsidRDefault="00B346F5">
      <w:pPr>
        <w:spacing w:line="12" w:lineRule="exact"/>
        <w:rPr>
          <w:rFonts w:eastAsia="Times New Roman"/>
          <w:sz w:val="24"/>
          <w:szCs w:val="24"/>
        </w:rPr>
      </w:pPr>
    </w:p>
    <w:p w:rsidR="00B346F5" w:rsidRDefault="009E7D9B" w:rsidP="00C51E02">
      <w:pPr>
        <w:numPr>
          <w:ilvl w:val="0"/>
          <w:numId w:val="65"/>
        </w:numPr>
        <w:tabs>
          <w:tab w:val="left" w:pos="1393"/>
        </w:tabs>
        <w:spacing w:line="234" w:lineRule="auto"/>
        <w:ind w:left="260" w:firstLine="710"/>
        <w:rPr>
          <w:rFonts w:eastAsia="Times New Roman"/>
          <w:sz w:val="24"/>
          <w:szCs w:val="24"/>
        </w:rPr>
      </w:pPr>
      <w:r>
        <w:rPr>
          <w:rFonts w:eastAsia="Times New Roman"/>
          <w:sz w:val="24"/>
          <w:szCs w:val="24"/>
        </w:rPr>
        <w:t>Демичева О. Г. Неспециальные проблемы инклюзивного образования / О. Г. Демичева // Социальная педагогика. - 2012. - № 2. -С. 54-58</w:t>
      </w:r>
    </w:p>
    <w:p w:rsidR="00B346F5" w:rsidRDefault="00B346F5">
      <w:pPr>
        <w:spacing w:line="1" w:lineRule="exact"/>
        <w:rPr>
          <w:rFonts w:eastAsia="Times New Roman"/>
          <w:sz w:val="24"/>
          <w:szCs w:val="24"/>
        </w:rPr>
      </w:pPr>
    </w:p>
    <w:p w:rsidR="00B346F5" w:rsidRDefault="009E7D9B">
      <w:pPr>
        <w:ind w:left="980"/>
        <w:rPr>
          <w:rFonts w:eastAsia="Times New Roman"/>
          <w:sz w:val="24"/>
          <w:szCs w:val="24"/>
        </w:rPr>
      </w:pPr>
      <w:r>
        <w:rPr>
          <w:rFonts w:eastAsia="Times New Roman"/>
          <w:sz w:val="24"/>
          <w:szCs w:val="24"/>
        </w:rPr>
        <w:t>Аннотация: Социальная работа с детьми с ограниченными возможностями здоровья.</w:t>
      </w:r>
    </w:p>
    <w:p w:rsidR="00B346F5" w:rsidRDefault="00B346F5">
      <w:pPr>
        <w:spacing w:line="12" w:lineRule="exact"/>
        <w:rPr>
          <w:rFonts w:eastAsia="Times New Roman"/>
          <w:sz w:val="24"/>
          <w:szCs w:val="24"/>
        </w:rPr>
      </w:pPr>
    </w:p>
    <w:p w:rsidR="00B346F5" w:rsidRDefault="009E7D9B" w:rsidP="00C51E02">
      <w:pPr>
        <w:numPr>
          <w:ilvl w:val="0"/>
          <w:numId w:val="65"/>
        </w:numPr>
        <w:tabs>
          <w:tab w:val="left" w:pos="1393"/>
        </w:tabs>
        <w:spacing w:line="237" w:lineRule="auto"/>
        <w:ind w:left="260" w:firstLine="710"/>
        <w:jc w:val="both"/>
        <w:rPr>
          <w:rFonts w:eastAsia="Times New Roman"/>
          <w:sz w:val="24"/>
          <w:szCs w:val="24"/>
        </w:rPr>
      </w:pPr>
      <w:r>
        <w:rPr>
          <w:rFonts w:eastAsia="Times New Roman"/>
          <w:sz w:val="24"/>
          <w:szCs w:val="24"/>
        </w:rPr>
        <w:t>Демичева О. Г.Неспециальные проблемы инклюзивного образования / О. Г. Демичева. - (Школа и воспитание) // Народное образование. - 2012. - № 2. -С. 242-245 Аннотация: Об инклюзивном образовании, как одной из форм социализации детей-инвалидов в общество.</w:t>
      </w:r>
    </w:p>
    <w:p w:rsidR="00B346F5" w:rsidRDefault="00B346F5">
      <w:pPr>
        <w:spacing w:line="13" w:lineRule="exact"/>
        <w:rPr>
          <w:rFonts w:eastAsia="Times New Roman"/>
          <w:sz w:val="24"/>
          <w:szCs w:val="24"/>
        </w:rPr>
      </w:pPr>
    </w:p>
    <w:p w:rsidR="00B346F5" w:rsidRDefault="009E7D9B" w:rsidP="00C51E02">
      <w:pPr>
        <w:numPr>
          <w:ilvl w:val="0"/>
          <w:numId w:val="65"/>
        </w:numPr>
        <w:tabs>
          <w:tab w:val="left" w:pos="1393"/>
        </w:tabs>
        <w:spacing w:line="234" w:lineRule="auto"/>
        <w:ind w:left="260" w:firstLine="710"/>
        <w:rPr>
          <w:rFonts w:eastAsia="Times New Roman"/>
          <w:sz w:val="24"/>
          <w:szCs w:val="24"/>
        </w:rPr>
      </w:pPr>
      <w:r>
        <w:rPr>
          <w:rFonts w:eastAsia="Times New Roman"/>
          <w:sz w:val="24"/>
          <w:szCs w:val="24"/>
        </w:rPr>
        <w:t>Дорожная карта инклюзивного образования. - (Тема номера) // Аккредитация в образовании. - 2012. - № 3 (55) -С. 18-23.</w:t>
      </w:r>
    </w:p>
    <w:p w:rsidR="00B346F5" w:rsidRDefault="00B346F5">
      <w:pPr>
        <w:spacing w:line="13" w:lineRule="exact"/>
        <w:rPr>
          <w:rFonts w:eastAsia="Times New Roman"/>
          <w:sz w:val="24"/>
          <w:szCs w:val="24"/>
        </w:rPr>
      </w:pPr>
    </w:p>
    <w:p w:rsidR="00B346F5" w:rsidRDefault="009E7D9B">
      <w:pPr>
        <w:spacing w:line="234" w:lineRule="auto"/>
        <w:ind w:left="260" w:firstLine="708"/>
        <w:rPr>
          <w:rFonts w:eastAsia="Times New Roman"/>
          <w:sz w:val="24"/>
          <w:szCs w:val="24"/>
        </w:rPr>
      </w:pPr>
      <w:r>
        <w:rPr>
          <w:rFonts w:eastAsia="Times New Roman"/>
          <w:sz w:val="24"/>
          <w:szCs w:val="24"/>
        </w:rPr>
        <w:t>Аннотация: О реализации законов в сфере образования и создании условий для социальной адаптации инвалидов.</w:t>
      </w:r>
    </w:p>
    <w:p w:rsidR="00B346F5" w:rsidRDefault="00B346F5">
      <w:pPr>
        <w:spacing w:line="14" w:lineRule="exact"/>
        <w:rPr>
          <w:rFonts w:eastAsia="Times New Roman"/>
          <w:sz w:val="24"/>
          <w:szCs w:val="24"/>
        </w:rPr>
      </w:pPr>
    </w:p>
    <w:p w:rsidR="00B346F5" w:rsidRDefault="009E7D9B" w:rsidP="00C51E02">
      <w:pPr>
        <w:numPr>
          <w:ilvl w:val="0"/>
          <w:numId w:val="65"/>
        </w:numPr>
        <w:tabs>
          <w:tab w:val="left" w:pos="1393"/>
        </w:tabs>
        <w:spacing w:line="236" w:lineRule="auto"/>
        <w:ind w:left="260" w:firstLine="710"/>
        <w:jc w:val="both"/>
        <w:rPr>
          <w:rFonts w:eastAsia="Times New Roman"/>
          <w:sz w:val="24"/>
          <w:szCs w:val="24"/>
        </w:rPr>
      </w:pPr>
      <w:r>
        <w:rPr>
          <w:rFonts w:eastAsia="Times New Roman"/>
          <w:sz w:val="24"/>
          <w:szCs w:val="24"/>
        </w:rPr>
        <w:t>Дудкин А. С. Параметры и индикаторы доступности получения образования для детей-инвалидов в регионе / А. С. Дудкин. - (Региональные проблемы науки и образования) // Регионология. - 2010. - N 3. -С. 172-177.</w:t>
      </w:r>
    </w:p>
    <w:p w:rsidR="00B346F5" w:rsidRDefault="00B346F5">
      <w:pPr>
        <w:spacing w:line="13" w:lineRule="exact"/>
        <w:rPr>
          <w:rFonts w:eastAsia="Times New Roman"/>
          <w:sz w:val="24"/>
          <w:szCs w:val="24"/>
        </w:rPr>
      </w:pPr>
    </w:p>
    <w:p w:rsidR="00B346F5" w:rsidRDefault="009E7D9B">
      <w:pPr>
        <w:spacing w:line="236" w:lineRule="auto"/>
        <w:ind w:left="260" w:firstLine="708"/>
        <w:jc w:val="both"/>
        <w:rPr>
          <w:rFonts w:eastAsia="Times New Roman"/>
          <w:sz w:val="24"/>
          <w:szCs w:val="24"/>
        </w:rPr>
      </w:pPr>
      <w:r>
        <w:rPr>
          <w:rFonts w:eastAsia="Times New Roman"/>
          <w:sz w:val="24"/>
          <w:szCs w:val="24"/>
        </w:rPr>
        <w:t>Аннотация: В статье приведены общие результаты проведенного в Пензенской области исследования проблем инклюзивного образования, предложена группа индикаторов количественной и качественной оценки доступности образования детей-инвалидов.</w:t>
      </w:r>
    </w:p>
    <w:p w:rsidR="00B346F5" w:rsidRDefault="00B346F5">
      <w:pPr>
        <w:sectPr w:rsidR="00B346F5">
          <w:pgSz w:w="11900" w:h="16838"/>
          <w:pgMar w:top="1135" w:right="566" w:bottom="1440" w:left="1440" w:header="0" w:footer="0" w:gutter="0"/>
          <w:cols w:space="720" w:equalWidth="0">
            <w:col w:w="9900"/>
          </w:cols>
        </w:sectPr>
      </w:pPr>
    </w:p>
    <w:p w:rsidR="00B346F5" w:rsidRDefault="009E7D9B" w:rsidP="00C51E02">
      <w:pPr>
        <w:numPr>
          <w:ilvl w:val="1"/>
          <w:numId w:val="66"/>
        </w:numPr>
        <w:tabs>
          <w:tab w:val="left" w:pos="1393"/>
        </w:tabs>
        <w:spacing w:line="236" w:lineRule="auto"/>
        <w:ind w:left="260" w:firstLine="710"/>
        <w:jc w:val="both"/>
        <w:rPr>
          <w:rFonts w:eastAsia="Times New Roman"/>
          <w:sz w:val="24"/>
          <w:szCs w:val="24"/>
        </w:rPr>
      </w:pPr>
      <w:r>
        <w:rPr>
          <w:rFonts w:eastAsia="Times New Roman"/>
          <w:sz w:val="24"/>
          <w:szCs w:val="24"/>
        </w:rPr>
        <w:lastRenderedPageBreak/>
        <w:t>Егоров П. Р. Адаптивные компьютерные технологии в инклюзивном образовании детей с проблемами зрения / П. Р. Егоров. - (Информатизация в образовании) // Инновации в образовании. - 2012. - № 7. -С. 101-106.</w:t>
      </w:r>
    </w:p>
    <w:p w:rsidR="00B346F5" w:rsidRDefault="00B346F5">
      <w:pPr>
        <w:spacing w:line="14" w:lineRule="exact"/>
        <w:rPr>
          <w:rFonts w:eastAsia="Times New Roman"/>
          <w:sz w:val="24"/>
          <w:szCs w:val="24"/>
        </w:rPr>
      </w:pPr>
    </w:p>
    <w:p w:rsidR="00B346F5" w:rsidRDefault="009E7D9B">
      <w:pPr>
        <w:spacing w:line="234" w:lineRule="auto"/>
        <w:ind w:left="260" w:firstLine="708"/>
        <w:rPr>
          <w:rFonts w:eastAsia="Times New Roman"/>
          <w:sz w:val="24"/>
          <w:szCs w:val="24"/>
        </w:rPr>
      </w:pPr>
      <w:r>
        <w:rPr>
          <w:rFonts w:eastAsia="Times New Roman"/>
          <w:sz w:val="24"/>
          <w:szCs w:val="24"/>
        </w:rPr>
        <w:t>Аннотация: В статье приводится краткое определение терминов "инклюзивное образование", "адаптация" и "адаптивные компьютерные технологии".</w:t>
      </w:r>
    </w:p>
    <w:p w:rsidR="00B346F5" w:rsidRDefault="00B346F5">
      <w:pPr>
        <w:spacing w:line="13" w:lineRule="exact"/>
        <w:rPr>
          <w:rFonts w:eastAsia="Times New Roman"/>
          <w:sz w:val="24"/>
          <w:szCs w:val="24"/>
        </w:rPr>
      </w:pPr>
    </w:p>
    <w:p w:rsidR="00B346F5" w:rsidRDefault="009E7D9B" w:rsidP="00C51E02">
      <w:pPr>
        <w:numPr>
          <w:ilvl w:val="1"/>
          <w:numId w:val="66"/>
        </w:numPr>
        <w:tabs>
          <w:tab w:val="left" w:pos="1393"/>
        </w:tabs>
        <w:spacing w:line="236" w:lineRule="auto"/>
        <w:ind w:left="260" w:firstLine="710"/>
        <w:jc w:val="both"/>
        <w:rPr>
          <w:rFonts w:eastAsia="Times New Roman"/>
          <w:sz w:val="24"/>
          <w:szCs w:val="24"/>
        </w:rPr>
      </w:pPr>
      <w:r>
        <w:rPr>
          <w:rFonts w:eastAsia="Times New Roman"/>
          <w:sz w:val="24"/>
          <w:szCs w:val="24"/>
        </w:rPr>
        <w:t>Жаворонков Р. Н. Меры, которые необходимо принять государству для реализации положений Конвенции об образовании: / Р. Н. Жаворонков. - (Критика, обзоры, библиография) // Дефектология. - 2009. - N 5. - С. 84-93.</w:t>
      </w:r>
    </w:p>
    <w:p w:rsidR="00B346F5" w:rsidRDefault="00B346F5">
      <w:pPr>
        <w:spacing w:line="13" w:lineRule="exact"/>
        <w:rPr>
          <w:rFonts w:eastAsia="Times New Roman"/>
          <w:sz w:val="24"/>
          <w:szCs w:val="24"/>
        </w:rPr>
      </w:pPr>
    </w:p>
    <w:p w:rsidR="00B346F5" w:rsidRDefault="009E7D9B">
      <w:pPr>
        <w:spacing w:line="237" w:lineRule="auto"/>
        <w:ind w:left="260" w:firstLine="708"/>
        <w:jc w:val="both"/>
        <w:rPr>
          <w:rFonts w:eastAsia="Times New Roman"/>
          <w:sz w:val="24"/>
          <w:szCs w:val="24"/>
        </w:rPr>
      </w:pPr>
      <w:r>
        <w:rPr>
          <w:rFonts w:eastAsia="Times New Roman"/>
          <w:sz w:val="24"/>
          <w:szCs w:val="24"/>
        </w:rPr>
        <w:t>Аннотация: Продолжение цикла публикаций ("Дефектология" N 4, 2009), посвященных проблеме прав инвалидов на образование. Рассматривается ряд положений из основополагающих международных документов, призванных обеспечить эти права. Приводятся аналитические оценки и комментарии, касающиеся соответствующих положений Конвенции об образовании в Российской Федерации.</w:t>
      </w:r>
    </w:p>
    <w:p w:rsidR="00B346F5" w:rsidRDefault="00B346F5">
      <w:pPr>
        <w:spacing w:line="17" w:lineRule="exact"/>
        <w:rPr>
          <w:rFonts w:eastAsia="Times New Roman"/>
          <w:sz w:val="24"/>
          <w:szCs w:val="24"/>
        </w:rPr>
      </w:pPr>
    </w:p>
    <w:p w:rsidR="00B346F5" w:rsidRDefault="009E7D9B" w:rsidP="00C51E02">
      <w:pPr>
        <w:numPr>
          <w:ilvl w:val="1"/>
          <w:numId w:val="66"/>
        </w:numPr>
        <w:tabs>
          <w:tab w:val="left" w:pos="1393"/>
        </w:tabs>
        <w:spacing w:line="236" w:lineRule="auto"/>
        <w:ind w:left="260" w:firstLine="710"/>
        <w:jc w:val="both"/>
        <w:rPr>
          <w:rFonts w:eastAsia="Times New Roman"/>
          <w:sz w:val="24"/>
          <w:szCs w:val="24"/>
        </w:rPr>
      </w:pPr>
      <w:r>
        <w:rPr>
          <w:rFonts w:eastAsia="Times New Roman"/>
          <w:sz w:val="24"/>
          <w:szCs w:val="24"/>
        </w:rPr>
        <w:t>Жаворонков Р. Н. Механизм реализации права инвалидов на образование, закрепленный в конвенции о правах инвалидов / Р. Н. Жаворонков. - (Критика, обзоры, библиография) // Дефектология. - 2009. - N 4. - С. 81-90.</w:t>
      </w:r>
    </w:p>
    <w:p w:rsidR="00B346F5" w:rsidRDefault="00B346F5">
      <w:pPr>
        <w:spacing w:line="14" w:lineRule="exact"/>
        <w:rPr>
          <w:rFonts w:eastAsia="Times New Roman"/>
          <w:sz w:val="24"/>
          <w:szCs w:val="24"/>
        </w:rPr>
      </w:pPr>
    </w:p>
    <w:p w:rsidR="00B346F5" w:rsidRDefault="009E7D9B">
      <w:pPr>
        <w:spacing w:line="250" w:lineRule="auto"/>
        <w:ind w:left="260" w:firstLine="708"/>
        <w:jc w:val="both"/>
        <w:rPr>
          <w:rFonts w:eastAsia="Times New Roman"/>
          <w:sz w:val="24"/>
          <w:szCs w:val="24"/>
        </w:rPr>
      </w:pPr>
      <w:r>
        <w:rPr>
          <w:rFonts w:eastAsia="Times New Roman"/>
          <w:sz w:val="23"/>
          <w:szCs w:val="23"/>
        </w:rPr>
        <w:t>Аннотация: Статья открывает цикл публикаций, посвященных проблеме прав инвалидов на образование. В данной статье описан отраженный в документах ООН механизм реализации статьи 24 Конвенции о правах инвалидов, посвященный праву на образование.</w:t>
      </w:r>
    </w:p>
    <w:p w:rsidR="00B346F5" w:rsidRDefault="00B346F5">
      <w:pPr>
        <w:spacing w:line="1" w:lineRule="exact"/>
        <w:rPr>
          <w:rFonts w:eastAsia="Times New Roman"/>
          <w:sz w:val="24"/>
          <w:szCs w:val="24"/>
        </w:rPr>
      </w:pPr>
    </w:p>
    <w:p w:rsidR="00B346F5" w:rsidRDefault="009E7D9B" w:rsidP="00C51E02">
      <w:pPr>
        <w:numPr>
          <w:ilvl w:val="1"/>
          <w:numId w:val="66"/>
        </w:numPr>
        <w:tabs>
          <w:tab w:val="left" w:pos="1393"/>
        </w:tabs>
        <w:spacing w:line="249" w:lineRule="auto"/>
        <w:ind w:left="260" w:firstLine="710"/>
        <w:jc w:val="both"/>
        <w:rPr>
          <w:rFonts w:eastAsia="Times New Roman"/>
          <w:sz w:val="23"/>
          <w:szCs w:val="23"/>
        </w:rPr>
      </w:pPr>
      <w:r>
        <w:rPr>
          <w:rFonts w:eastAsia="Times New Roman"/>
          <w:sz w:val="23"/>
          <w:szCs w:val="23"/>
        </w:rPr>
        <w:t>Жаворонков Р. Н. Реализация права детей-инвалидов на образование (европейская практика и российский опыт) / Роман Жаворонков. - (Социальная политика) // Человек и труд.</w:t>
      </w:r>
    </w:p>
    <w:p w:rsidR="00B346F5" w:rsidRDefault="009E7D9B" w:rsidP="00C51E02">
      <w:pPr>
        <w:numPr>
          <w:ilvl w:val="0"/>
          <w:numId w:val="66"/>
        </w:numPr>
        <w:tabs>
          <w:tab w:val="left" w:pos="400"/>
        </w:tabs>
        <w:ind w:left="400" w:hanging="138"/>
        <w:rPr>
          <w:rFonts w:eastAsia="Times New Roman"/>
          <w:sz w:val="24"/>
          <w:szCs w:val="24"/>
        </w:rPr>
      </w:pPr>
      <w:r>
        <w:rPr>
          <w:rFonts w:eastAsia="Times New Roman"/>
          <w:sz w:val="24"/>
          <w:szCs w:val="24"/>
        </w:rPr>
        <w:t>2005. - N 9. - С. . 22-28.</w:t>
      </w:r>
    </w:p>
    <w:p w:rsidR="00B346F5" w:rsidRDefault="009E7D9B">
      <w:pPr>
        <w:ind w:left="980"/>
        <w:rPr>
          <w:sz w:val="20"/>
          <w:szCs w:val="20"/>
        </w:rPr>
      </w:pPr>
      <w:r>
        <w:rPr>
          <w:rFonts w:eastAsia="Times New Roman"/>
          <w:sz w:val="24"/>
          <w:szCs w:val="24"/>
        </w:rPr>
        <w:t>Аннотация: О принципе и состоянии инклюзивного образования детей-инвалидов.</w:t>
      </w:r>
    </w:p>
    <w:sectPr w:rsidR="00B346F5" w:rsidSect="00B346F5">
      <w:pgSz w:w="11900" w:h="16838"/>
      <w:pgMar w:top="1135" w:right="566" w:bottom="1440" w:left="1440" w:header="0" w:footer="0" w:gutter="0"/>
      <w:cols w:space="720" w:equalWidth="0">
        <w:col w:w="990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7E"/>
    <w:multiLevelType w:val="hybridMultilevel"/>
    <w:tmpl w:val="3B28B978"/>
    <w:lvl w:ilvl="0" w:tplc="D0E0CFB6">
      <w:start w:val="11"/>
      <w:numFmt w:val="decimal"/>
      <w:lvlText w:val="%1."/>
      <w:lvlJc w:val="left"/>
    </w:lvl>
    <w:lvl w:ilvl="1" w:tplc="FE4AE0F0">
      <w:numFmt w:val="decimal"/>
      <w:lvlText w:val=""/>
      <w:lvlJc w:val="left"/>
    </w:lvl>
    <w:lvl w:ilvl="2" w:tplc="D5104AF4">
      <w:numFmt w:val="decimal"/>
      <w:lvlText w:val=""/>
      <w:lvlJc w:val="left"/>
    </w:lvl>
    <w:lvl w:ilvl="3" w:tplc="D9BA6118">
      <w:numFmt w:val="decimal"/>
      <w:lvlText w:val=""/>
      <w:lvlJc w:val="left"/>
    </w:lvl>
    <w:lvl w:ilvl="4" w:tplc="3890599E">
      <w:numFmt w:val="decimal"/>
      <w:lvlText w:val=""/>
      <w:lvlJc w:val="left"/>
    </w:lvl>
    <w:lvl w:ilvl="5" w:tplc="79623292">
      <w:numFmt w:val="decimal"/>
      <w:lvlText w:val=""/>
      <w:lvlJc w:val="left"/>
    </w:lvl>
    <w:lvl w:ilvl="6" w:tplc="53F2CADC">
      <w:numFmt w:val="decimal"/>
      <w:lvlText w:val=""/>
      <w:lvlJc w:val="left"/>
    </w:lvl>
    <w:lvl w:ilvl="7" w:tplc="D8F6D1BE">
      <w:numFmt w:val="decimal"/>
      <w:lvlText w:val=""/>
      <w:lvlJc w:val="left"/>
    </w:lvl>
    <w:lvl w:ilvl="8" w:tplc="19EA88AA">
      <w:numFmt w:val="decimal"/>
      <w:lvlText w:val=""/>
      <w:lvlJc w:val="left"/>
    </w:lvl>
  </w:abstractNum>
  <w:abstractNum w:abstractNumId="1">
    <w:nsid w:val="00000822"/>
    <w:multiLevelType w:val="hybridMultilevel"/>
    <w:tmpl w:val="E19812BA"/>
    <w:lvl w:ilvl="0" w:tplc="EF764928">
      <w:start w:val="1"/>
      <w:numFmt w:val="bullet"/>
      <w:lvlText w:val="У"/>
      <w:lvlJc w:val="left"/>
    </w:lvl>
    <w:lvl w:ilvl="1" w:tplc="E07ED536">
      <w:numFmt w:val="decimal"/>
      <w:lvlText w:val=""/>
      <w:lvlJc w:val="left"/>
    </w:lvl>
    <w:lvl w:ilvl="2" w:tplc="F4B6A276">
      <w:numFmt w:val="decimal"/>
      <w:lvlText w:val=""/>
      <w:lvlJc w:val="left"/>
    </w:lvl>
    <w:lvl w:ilvl="3" w:tplc="315860EA">
      <w:numFmt w:val="decimal"/>
      <w:lvlText w:val=""/>
      <w:lvlJc w:val="left"/>
    </w:lvl>
    <w:lvl w:ilvl="4" w:tplc="4E3E0DA2">
      <w:numFmt w:val="decimal"/>
      <w:lvlText w:val=""/>
      <w:lvlJc w:val="left"/>
    </w:lvl>
    <w:lvl w:ilvl="5" w:tplc="3EC44600">
      <w:numFmt w:val="decimal"/>
      <w:lvlText w:val=""/>
      <w:lvlJc w:val="left"/>
    </w:lvl>
    <w:lvl w:ilvl="6" w:tplc="DC124124">
      <w:numFmt w:val="decimal"/>
      <w:lvlText w:val=""/>
      <w:lvlJc w:val="left"/>
    </w:lvl>
    <w:lvl w:ilvl="7" w:tplc="7C94AF3E">
      <w:numFmt w:val="decimal"/>
      <w:lvlText w:val=""/>
      <w:lvlJc w:val="left"/>
    </w:lvl>
    <w:lvl w:ilvl="8" w:tplc="8E3AB350">
      <w:numFmt w:val="decimal"/>
      <w:lvlText w:val=""/>
      <w:lvlJc w:val="left"/>
    </w:lvl>
  </w:abstractNum>
  <w:abstractNum w:abstractNumId="2">
    <w:nsid w:val="00000902"/>
    <w:multiLevelType w:val="hybridMultilevel"/>
    <w:tmpl w:val="B7524F72"/>
    <w:lvl w:ilvl="0" w:tplc="47DC16FE">
      <w:start w:val="6"/>
      <w:numFmt w:val="decimal"/>
      <w:lvlText w:val="%1."/>
      <w:lvlJc w:val="left"/>
    </w:lvl>
    <w:lvl w:ilvl="1" w:tplc="5AFA9D2A">
      <w:numFmt w:val="decimal"/>
      <w:lvlText w:val=""/>
      <w:lvlJc w:val="left"/>
    </w:lvl>
    <w:lvl w:ilvl="2" w:tplc="BCDA6E4C">
      <w:numFmt w:val="decimal"/>
      <w:lvlText w:val=""/>
      <w:lvlJc w:val="left"/>
    </w:lvl>
    <w:lvl w:ilvl="3" w:tplc="B95A5C68">
      <w:numFmt w:val="decimal"/>
      <w:lvlText w:val=""/>
      <w:lvlJc w:val="left"/>
    </w:lvl>
    <w:lvl w:ilvl="4" w:tplc="6C660F92">
      <w:numFmt w:val="decimal"/>
      <w:lvlText w:val=""/>
      <w:lvlJc w:val="left"/>
    </w:lvl>
    <w:lvl w:ilvl="5" w:tplc="B6206264">
      <w:numFmt w:val="decimal"/>
      <w:lvlText w:val=""/>
      <w:lvlJc w:val="left"/>
    </w:lvl>
    <w:lvl w:ilvl="6" w:tplc="F384A062">
      <w:numFmt w:val="decimal"/>
      <w:lvlText w:val=""/>
      <w:lvlJc w:val="left"/>
    </w:lvl>
    <w:lvl w:ilvl="7" w:tplc="4B0A0B3E">
      <w:numFmt w:val="decimal"/>
      <w:lvlText w:val=""/>
      <w:lvlJc w:val="left"/>
    </w:lvl>
    <w:lvl w:ilvl="8" w:tplc="C484861A">
      <w:numFmt w:val="decimal"/>
      <w:lvlText w:val=""/>
      <w:lvlJc w:val="left"/>
    </w:lvl>
  </w:abstractNum>
  <w:abstractNum w:abstractNumId="3">
    <w:nsid w:val="00000D66"/>
    <w:multiLevelType w:val="hybridMultilevel"/>
    <w:tmpl w:val="8B50EF94"/>
    <w:lvl w:ilvl="0" w:tplc="C6683D0A">
      <w:start w:val="1"/>
      <w:numFmt w:val="bullet"/>
      <w:lvlText w:val="В"/>
      <w:lvlJc w:val="left"/>
    </w:lvl>
    <w:lvl w:ilvl="1" w:tplc="0150CF7E">
      <w:numFmt w:val="decimal"/>
      <w:lvlText w:val=""/>
      <w:lvlJc w:val="left"/>
    </w:lvl>
    <w:lvl w:ilvl="2" w:tplc="C262E670">
      <w:numFmt w:val="decimal"/>
      <w:lvlText w:val=""/>
      <w:lvlJc w:val="left"/>
    </w:lvl>
    <w:lvl w:ilvl="3" w:tplc="FC1ED7FC">
      <w:numFmt w:val="decimal"/>
      <w:lvlText w:val=""/>
      <w:lvlJc w:val="left"/>
    </w:lvl>
    <w:lvl w:ilvl="4" w:tplc="771A94E8">
      <w:numFmt w:val="decimal"/>
      <w:lvlText w:val=""/>
      <w:lvlJc w:val="left"/>
    </w:lvl>
    <w:lvl w:ilvl="5" w:tplc="F5683E74">
      <w:numFmt w:val="decimal"/>
      <w:lvlText w:val=""/>
      <w:lvlJc w:val="left"/>
    </w:lvl>
    <w:lvl w:ilvl="6" w:tplc="447235F8">
      <w:numFmt w:val="decimal"/>
      <w:lvlText w:val=""/>
      <w:lvlJc w:val="left"/>
    </w:lvl>
    <w:lvl w:ilvl="7" w:tplc="C9240BBA">
      <w:numFmt w:val="decimal"/>
      <w:lvlText w:val=""/>
      <w:lvlJc w:val="left"/>
    </w:lvl>
    <w:lvl w:ilvl="8" w:tplc="22709C0A">
      <w:numFmt w:val="decimal"/>
      <w:lvlText w:val=""/>
      <w:lvlJc w:val="left"/>
    </w:lvl>
  </w:abstractNum>
  <w:abstractNum w:abstractNumId="4">
    <w:nsid w:val="00000FBF"/>
    <w:multiLevelType w:val="hybridMultilevel"/>
    <w:tmpl w:val="971EEE72"/>
    <w:lvl w:ilvl="0" w:tplc="2D5A3282">
      <w:start w:val="1"/>
      <w:numFmt w:val="bullet"/>
      <w:lvlText w:val="В"/>
      <w:lvlJc w:val="left"/>
    </w:lvl>
    <w:lvl w:ilvl="1" w:tplc="1AEC22A4">
      <w:numFmt w:val="decimal"/>
      <w:lvlText w:val=""/>
      <w:lvlJc w:val="left"/>
    </w:lvl>
    <w:lvl w:ilvl="2" w:tplc="491C4F2A">
      <w:numFmt w:val="decimal"/>
      <w:lvlText w:val=""/>
      <w:lvlJc w:val="left"/>
    </w:lvl>
    <w:lvl w:ilvl="3" w:tplc="844E2E4C">
      <w:numFmt w:val="decimal"/>
      <w:lvlText w:val=""/>
      <w:lvlJc w:val="left"/>
    </w:lvl>
    <w:lvl w:ilvl="4" w:tplc="623889CE">
      <w:numFmt w:val="decimal"/>
      <w:lvlText w:val=""/>
      <w:lvlJc w:val="left"/>
    </w:lvl>
    <w:lvl w:ilvl="5" w:tplc="34D2D318">
      <w:numFmt w:val="decimal"/>
      <w:lvlText w:val=""/>
      <w:lvlJc w:val="left"/>
    </w:lvl>
    <w:lvl w:ilvl="6" w:tplc="FE464DEC">
      <w:numFmt w:val="decimal"/>
      <w:lvlText w:val=""/>
      <w:lvlJc w:val="left"/>
    </w:lvl>
    <w:lvl w:ilvl="7" w:tplc="A816C75C">
      <w:numFmt w:val="decimal"/>
      <w:lvlText w:val=""/>
      <w:lvlJc w:val="left"/>
    </w:lvl>
    <w:lvl w:ilvl="8" w:tplc="BAC0D756">
      <w:numFmt w:val="decimal"/>
      <w:lvlText w:val=""/>
      <w:lvlJc w:val="left"/>
    </w:lvl>
  </w:abstractNum>
  <w:abstractNum w:abstractNumId="5">
    <w:nsid w:val="0000121F"/>
    <w:multiLevelType w:val="hybridMultilevel"/>
    <w:tmpl w:val="E6EC944C"/>
    <w:lvl w:ilvl="0" w:tplc="CF161564">
      <w:start w:val="1"/>
      <w:numFmt w:val="bullet"/>
      <w:lvlText w:val="а"/>
      <w:lvlJc w:val="left"/>
    </w:lvl>
    <w:lvl w:ilvl="1" w:tplc="242C32E2">
      <w:numFmt w:val="decimal"/>
      <w:lvlText w:val=""/>
      <w:lvlJc w:val="left"/>
    </w:lvl>
    <w:lvl w:ilvl="2" w:tplc="6ED09CC4">
      <w:numFmt w:val="decimal"/>
      <w:lvlText w:val=""/>
      <w:lvlJc w:val="left"/>
    </w:lvl>
    <w:lvl w:ilvl="3" w:tplc="745A4308">
      <w:numFmt w:val="decimal"/>
      <w:lvlText w:val=""/>
      <w:lvlJc w:val="left"/>
    </w:lvl>
    <w:lvl w:ilvl="4" w:tplc="0E9CFBD2">
      <w:numFmt w:val="decimal"/>
      <w:lvlText w:val=""/>
      <w:lvlJc w:val="left"/>
    </w:lvl>
    <w:lvl w:ilvl="5" w:tplc="6AFCAFF6">
      <w:numFmt w:val="decimal"/>
      <w:lvlText w:val=""/>
      <w:lvlJc w:val="left"/>
    </w:lvl>
    <w:lvl w:ilvl="6" w:tplc="1954F5E4">
      <w:numFmt w:val="decimal"/>
      <w:lvlText w:val=""/>
      <w:lvlJc w:val="left"/>
    </w:lvl>
    <w:lvl w:ilvl="7" w:tplc="E43C5298">
      <w:numFmt w:val="decimal"/>
      <w:lvlText w:val=""/>
      <w:lvlJc w:val="left"/>
    </w:lvl>
    <w:lvl w:ilvl="8" w:tplc="0ECACC1A">
      <w:numFmt w:val="decimal"/>
      <w:lvlText w:val=""/>
      <w:lvlJc w:val="left"/>
    </w:lvl>
  </w:abstractNum>
  <w:abstractNum w:abstractNumId="6">
    <w:nsid w:val="000012E1"/>
    <w:multiLevelType w:val="hybridMultilevel"/>
    <w:tmpl w:val="10388192"/>
    <w:lvl w:ilvl="0" w:tplc="624C8EE6">
      <w:start w:val="1"/>
      <w:numFmt w:val="bullet"/>
      <w:lvlText w:val="В"/>
      <w:lvlJc w:val="left"/>
    </w:lvl>
    <w:lvl w:ilvl="1" w:tplc="75B66A1C">
      <w:numFmt w:val="decimal"/>
      <w:lvlText w:val=""/>
      <w:lvlJc w:val="left"/>
    </w:lvl>
    <w:lvl w:ilvl="2" w:tplc="3D9CD7F8">
      <w:numFmt w:val="decimal"/>
      <w:lvlText w:val=""/>
      <w:lvlJc w:val="left"/>
    </w:lvl>
    <w:lvl w:ilvl="3" w:tplc="C804FC0C">
      <w:numFmt w:val="decimal"/>
      <w:lvlText w:val=""/>
      <w:lvlJc w:val="left"/>
    </w:lvl>
    <w:lvl w:ilvl="4" w:tplc="183287DE">
      <w:numFmt w:val="decimal"/>
      <w:lvlText w:val=""/>
      <w:lvlJc w:val="left"/>
    </w:lvl>
    <w:lvl w:ilvl="5" w:tplc="EB027316">
      <w:numFmt w:val="decimal"/>
      <w:lvlText w:val=""/>
      <w:lvlJc w:val="left"/>
    </w:lvl>
    <w:lvl w:ilvl="6" w:tplc="89E80A1E">
      <w:numFmt w:val="decimal"/>
      <w:lvlText w:val=""/>
      <w:lvlJc w:val="left"/>
    </w:lvl>
    <w:lvl w:ilvl="7" w:tplc="96408092">
      <w:numFmt w:val="decimal"/>
      <w:lvlText w:val=""/>
      <w:lvlJc w:val="left"/>
    </w:lvl>
    <w:lvl w:ilvl="8" w:tplc="F79CA534">
      <w:numFmt w:val="decimal"/>
      <w:lvlText w:val=""/>
      <w:lvlJc w:val="left"/>
    </w:lvl>
  </w:abstractNum>
  <w:abstractNum w:abstractNumId="7">
    <w:nsid w:val="00001366"/>
    <w:multiLevelType w:val="hybridMultilevel"/>
    <w:tmpl w:val="6DEC78AA"/>
    <w:lvl w:ilvl="0" w:tplc="AE905058">
      <w:start w:val="1"/>
      <w:numFmt w:val="bullet"/>
      <w:lvlText w:val="у"/>
      <w:lvlJc w:val="left"/>
    </w:lvl>
    <w:lvl w:ilvl="1" w:tplc="B002F182">
      <w:start w:val="1"/>
      <w:numFmt w:val="decimal"/>
      <w:lvlText w:val="%2)"/>
      <w:lvlJc w:val="left"/>
    </w:lvl>
    <w:lvl w:ilvl="2" w:tplc="AA40D600">
      <w:numFmt w:val="decimal"/>
      <w:lvlText w:val=""/>
      <w:lvlJc w:val="left"/>
    </w:lvl>
    <w:lvl w:ilvl="3" w:tplc="671C3AD6">
      <w:numFmt w:val="decimal"/>
      <w:lvlText w:val=""/>
      <w:lvlJc w:val="left"/>
    </w:lvl>
    <w:lvl w:ilvl="4" w:tplc="A8FC5152">
      <w:numFmt w:val="decimal"/>
      <w:lvlText w:val=""/>
      <w:lvlJc w:val="left"/>
    </w:lvl>
    <w:lvl w:ilvl="5" w:tplc="4246E670">
      <w:numFmt w:val="decimal"/>
      <w:lvlText w:val=""/>
      <w:lvlJc w:val="left"/>
    </w:lvl>
    <w:lvl w:ilvl="6" w:tplc="F0E2C77A">
      <w:numFmt w:val="decimal"/>
      <w:lvlText w:val=""/>
      <w:lvlJc w:val="left"/>
    </w:lvl>
    <w:lvl w:ilvl="7" w:tplc="2FB6AEE2">
      <w:numFmt w:val="decimal"/>
      <w:lvlText w:val=""/>
      <w:lvlJc w:val="left"/>
    </w:lvl>
    <w:lvl w:ilvl="8" w:tplc="929CD2A2">
      <w:numFmt w:val="decimal"/>
      <w:lvlText w:val=""/>
      <w:lvlJc w:val="left"/>
    </w:lvl>
  </w:abstractNum>
  <w:abstractNum w:abstractNumId="8">
    <w:nsid w:val="0000139D"/>
    <w:multiLevelType w:val="hybridMultilevel"/>
    <w:tmpl w:val="FAA649F6"/>
    <w:lvl w:ilvl="0" w:tplc="C3DEBD14">
      <w:start w:val="8"/>
      <w:numFmt w:val="decimal"/>
      <w:lvlText w:val="%1."/>
      <w:lvlJc w:val="left"/>
    </w:lvl>
    <w:lvl w:ilvl="1" w:tplc="41ACAF16">
      <w:numFmt w:val="decimal"/>
      <w:lvlText w:val=""/>
      <w:lvlJc w:val="left"/>
    </w:lvl>
    <w:lvl w:ilvl="2" w:tplc="4ED6D75C">
      <w:numFmt w:val="decimal"/>
      <w:lvlText w:val=""/>
      <w:lvlJc w:val="left"/>
    </w:lvl>
    <w:lvl w:ilvl="3" w:tplc="66486E9E">
      <w:numFmt w:val="decimal"/>
      <w:lvlText w:val=""/>
      <w:lvlJc w:val="left"/>
    </w:lvl>
    <w:lvl w:ilvl="4" w:tplc="10A61BCC">
      <w:numFmt w:val="decimal"/>
      <w:lvlText w:val=""/>
      <w:lvlJc w:val="left"/>
    </w:lvl>
    <w:lvl w:ilvl="5" w:tplc="E2D6AB74">
      <w:numFmt w:val="decimal"/>
      <w:lvlText w:val=""/>
      <w:lvlJc w:val="left"/>
    </w:lvl>
    <w:lvl w:ilvl="6" w:tplc="26448468">
      <w:numFmt w:val="decimal"/>
      <w:lvlText w:val=""/>
      <w:lvlJc w:val="left"/>
    </w:lvl>
    <w:lvl w:ilvl="7" w:tplc="2F54F7BE">
      <w:numFmt w:val="decimal"/>
      <w:lvlText w:val=""/>
      <w:lvlJc w:val="left"/>
    </w:lvl>
    <w:lvl w:ilvl="8" w:tplc="C9C66A6A">
      <w:numFmt w:val="decimal"/>
      <w:lvlText w:val=""/>
      <w:lvlJc w:val="left"/>
    </w:lvl>
  </w:abstractNum>
  <w:abstractNum w:abstractNumId="9">
    <w:nsid w:val="000013E9"/>
    <w:multiLevelType w:val="hybridMultilevel"/>
    <w:tmpl w:val="6E2ABCDE"/>
    <w:lvl w:ilvl="0" w:tplc="18DCF628">
      <w:start w:val="1"/>
      <w:numFmt w:val="bullet"/>
      <w:lvlText w:val="•"/>
      <w:lvlJc w:val="left"/>
    </w:lvl>
    <w:lvl w:ilvl="1" w:tplc="1BE21A70">
      <w:numFmt w:val="decimal"/>
      <w:lvlText w:val=""/>
      <w:lvlJc w:val="left"/>
    </w:lvl>
    <w:lvl w:ilvl="2" w:tplc="9DA8AAC6">
      <w:numFmt w:val="decimal"/>
      <w:lvlText w:val=""/>
      <w:lvlJc w:val="left"/>
    </w:lvl>
    <w:lvl w:ilvl="3" w:tplc="1250FE7C">
      <w:numFmt w:val="decimal"/>
      <w:lvlText w:val=""/>
      <w:lvlJc w:val="left"/>
    </w:lvl>
    <w:lvl w:ilvl="4" w:tplc="7A22D67A">
      <w:numFmt w:val="decimal"/>
      <w:lvlText w:val=""/>
      <w:lvlJc w:val="left"/>
    </w:lvl>
    <w:lvl w:ilvl="5" w:tplc="B7027862">
      <w:numFmt w:val="decimal"/>
      <w:lvlText w:val=""/>
      <w:lvlJc w:val="left"/>
    </w:lvl>
    <w:lvl w:ilvl="6" w:tplc="C1E60EF2">
      <w:numFmt w:val="decimal"/>
      <w:lvlText w:val=""/>
      <w:lvlJc w:val="left"/>
    </w:lvl>
    <w:lvl w:ilvl="7" w:tplc="DBD88214">
      <w:numFmt w:val="decimal"/>
      <w:lvlText w:val=""/>
      <w:lvlJc w:val="left"/>
    </w:lvl>
    <w:lvl w:ilvl="8" w:tplc="B0AC2854">
      <w:numFmt w:val="decimal"/>
      <w:lvlText w:val=""/>
      <w:lvlJc w:val="left"/>
    </w:lvl>
  </w:abstractNum>
  <w:abstractNum w:abstractNumId="10">
    <w:nsid w:val="000015A1"/>
    <w:multiLevelType w:val="hybridMultilevel"/>
    <w:tmpl w:val="C206057E"/>
    <w:lvl w:ilvl="0" w:tplc="3154F4E0">
      <w:start w:val="1"/>
      <w:numFmt w:val="bullet"/>
      <w:lvlText w:val="К"/>
      <w:lvlJc w:val="left"/>
    </w:lvl>
    <w:lvl w:ilvl="1" w:tplc="BC5C9AAE">
      <w:numFmt w:val="decimal"/>
      <w:lvlText w:val=""/>
      <w:lvlJc w:val="left"/>
    </w:lvl>
    <w:lvl w:ilvl="2" w:tplc="A31A8B94">
      <w:numFmt w:val="decimal"/>
      <w:lvlText w:val=""/>
      <w:lvlJc w:val="left"/>
    </w:lvl>
    <w:lvl w:ilvl="3" w:tplc="4AFAB5AA">
      <w:numFmt w:val="decimal"/>
      <w:lvlText w:val=""/>
      <w:lvlJc w:val="left"/>
    </w:lvl>
    <w:lvl w:ilvl="4" w:tplc="AA9A4D7E">
      <w:numFmt w:val="decimal"/>
      <w:lvlText w:val=""/>
      <w:lvlJc w:val="left"/>
    </w:lvl>
    <w:lvl w:ilvl="5" w:tplc="455C71E6">
      <w:numFmt w:val="decimal"/>
      <w:lvlText w:val=""/>
      <w:lvlJc w:val="left"/>
    </w:lvl>
    <w:lvl w:ilvl="6" w:tplc="1F36CDB8">
      <w:numFmt w:val="decimal"/>
      <w:lvlText w:val=""/>
      <w:lvlJc w:val="left"/>
    </w:lvl>
    <w:lvl w:ilvl="7" w:tplc="819CA282">
      <w:numFmt w:val="decimal"/>
      <w:lvlText w:val=""/>
      <w:lvlJc w:val="left"/>
    </w:lvl>
    <w:lvl w:ilvl="8" w:tplc="DBECA118">
      <w:numFmt w:val="decimal"/>
      <w:lvlText w:val=""/>
      <w:lvlJc w:val="left"/>
    </w:lvl>
  </w:abstractNum>
  <w:abstractNum w:abstractNumId="11">
    <w:nsid w:val="000016C5"/>
    <w:multiLevelType w:val="hybridMultilevel"/>
    <w:tmpl w:val="B830A632"/>
    <w:lvl w:ilvl="0" w:tplc="405C53AA">
      <w:start w:val="1"/>
      <w:numFmt w:val="bullet"/>
      <w:lvlText w:val="В"/>
      <w:lvlJc w:val="left"/>
    </w:lvl>
    <w:lvl w:ilvl="1" w:tplc="0C7C33DA">
      <w:numFmt w:val="decimal"/>
      <w:lvlText w:val=""/>
      <w:lvlJc w:val="left"/>
    </w:lvl>
    <w:lvl w:ilvl="2" w:tplc="95F4470C">
      <w:numFmt w:val="decimal"/>
      <w:lvlText w:val=""/>
      <w:lvlJc w:val="left"/>
    </w:lvl>
    <w:lvl w:ilvl="3" w:tplc="1A5A3EFA">
      <w:numFmt w:val="decimal"/>
      <w:lvlText w:val=""/>
      <w:lvlJc w:val="left"/>
    </w:lvl>
    <w:lvl w:ilvl="4" w:tplc="6E9A9348">
      <w:numFmt w:val="decimal"/>
      <w:lvlText w:val=""/>
      <w:lvlJc w:val="left"/>
    </w:lvl>
    <w:lvl w:ilvl="5" w:tplc="963872C2">
      <w:numFmt w:val="decimal"/>
      <w:lvlText w:val=""/>
      <w:lvlJc w:val="left"/>
    </w:lvl>
    <w:lvl w:ilvl="6" w:tplc="08C24714">
      <w:numFmt w:val="decimal"/>
      <w:lvlText w:val=""/>
      <w:lvlJc w:val="left"/>
    </w:lvl>
    <w:lvl w:ilvl="7" w:tplc="4596133C">
      <w:numFmt w:val="decimal"/>
      <w:lvlText w:val=""/>
      <w:lvlJc w:val="left"/>
    </w:lvl>
    <w:lvl w:ilvl="8" w:tplc="3E0492AE">
      <w:numFmt w:val="decimal"/>
      <w:lvlText w:val=""/>
      <w:lvlJc w:val="left"/>
    </w:lvl>
  </w:abstractNum>
  <w:abstractNum w:abstractNumId="12">
    <w:nsid w:val="0000187E"/>
    <w:multiLevelType w:val="hybridMultilevel"/>
    <w:tmpl w:val="6B0E72B4"/>
    <w:lvl w:ilvl="0" w:tplc="CBA4FC30">
      <w:start w:val="1"/>
      <w:numFmt w:val="bullet"/>
      <w:lvlText w:val="•"/>
      <w:lvlJc w:val="left"/>
    </w:lvl>
    <w:lvl w:ilvl="1" w:tplc="64BAB488">
      <w:numFmt w:val="decimal"/>
      <w:lvlText w:val=""/>
      <w:lvlJc w:val="left"/>
    </w:lvl>
    <w:lvl w:ilvl="2" w:tplc="4EA459A4">
      <w:numFmt w:val="decimal"/>
      <w:lvlText w:val=""/>
      <w:lvlJc w:val="left"/>
    </w:lvl>
    <w:lvl w:ilvl="3" w:tplc="746E117C">
      <w:numFmt w:val="decimal"/>
      <w:lvlText w:val=""/>
      <w:lvlJc w:val="left"/>
    </w:lvl>
    <w:lvl w:ilvl="4" w:tplc="2836049C">
      <w:numFmt w:val="decimal"/>
      <w:lvlText w:val=""/>
      <w:lvlJc w:val="left"/>
    </w:lvl>
    <w:lvl w:ilvl="5" w:tplc="4CBC2150">
      <w:numFmt w:val="decimal"/>
      <w:lvlText w:val=""/>
      <w:lvlJc w:val="left"/>
    </w:lvl>
    <w:lvl w:ilvl="6" w:tplc="60087B16">
      <w:numFmt w:val="decimal"/>
      <w:lvlText w:val=""/>
      <w:lvlJc w:val="left"/>
    </w:lvl>
    <w:lvl w:ilvl="7" w:tplc="82A42BD6">
      <w:numFmt w:val="decimal"/>
      <w:lvlText w:val=""/>
      <w:lvlJc w:val="left"/>
    </w:lvl>
    <w:lvl w:ilvl="8" w:tplc="FB9411DE">
      <w:numFmt w:val="decimal"/>
      <w:lvlText w:val=""/>
      <w:lvlJc w:val="left"/>
    </w:lvl>
  </w:abstractNum>
  <w:abstractNum w:abstractNumId="13">
    <w:nsid w:val="00001A49"/>
    <w:multiLevelType w:val="hybridMultilevel"/>
    <w:tmpl w:val="49A00826"/>
    <w:lvl w:ilvl="0" w:tplc="DA882C0C">
      <w:start w:val="1"/>
      <w:numFmt w:val="decimal"/>
      <w:lvlText w:val="%1."/>
      <w:lvlJc w:val="left"/>
    </w:lvl>
    <w:lvl w:ilvl="1" w:tplc="3B42BA44">
      <w:numFmt w:val="decimal"/>
      <w:lvlText w:val=""/>
      <w:lvlJc w:val="left"/>
    </w:lvl>
    <w:lvl w:ilvl="2" w:tplc="5D5CF742">
      <w:numFmt w:val="decimal"/>
      <w:lvlText w:val=""/>
      <w:lvlJc w:val="left"/>
    </w:lvl>
    <w:lvl w:ilvl="3" w:tplc="4A202CAA">
      <w:numFmt w:val="decimal"/>
      <w:lvlText w:val=""/>
      <w:lvlJc w:val="left"/>
    </w:lvl>
    <w:lvl w:ilvl="4" w:tplc="010EC382">
      <w:numFmt w:val="decimal"/>
      <w:lvlText w:val=""/>
      <w:lvlJc w:val="left"/>
    </w:lvl>
    <w:lvl w:ilvl="5" w:tplc="E702EB66">
      <w:numFmt w:val="decimal"/>
      <w:lvlText w:val=""/>
      <w:lvlJc w:val="left"/>
    </w:lvl>
    <w:lvl w:ilvl="6" w:tplc="474CC0C2">
      <w:numFmt w:val="decimal"/>
      <w:lvlText w:val=""/>
      <w:lvlJc w:val="left"/>
    </w:lvl>
    <w:lvl w:ilvl="7" w:tplc="5CC6779C">
      <w:numFmt w:val="decimal"/>
      <w:lvlText w:val=""/>
      <w:lvlJc w:val="left"/>
    </w:lvl>
    <w:lvl w:ilvl="8" w:tplc="0B622398">
      <w:numFmt w:val="decimal"/>
      <w:lvlText w:val=""/>
      <w:lvlJc w:val="left"/>
    </w:lvl>
  </w:abstractNum>
  <w:abstractNum w:abstractNumId="14">
    <w:nsid w:val="00001CD0"/>
    <w:multiLevelType w:val="hybridMultilevel"/>
    <w:tmpl w:val="24486796"/>
    <w:lvl w:ilvl="0" w:tplc="682CE690">
      <w:start w:val="1"/>
      <w:numFmt w:val="bullet"/>
      <w:lvlText w:val="и"/>
      <w:lvlJc w:val="left"/>
    </w:lvl>
    <w:lvl w:ilvl="1" w:tplc="BFB2A0CC">
      <w:start w:val="1"/>
      <w:numFmt w:val="bullet"/>
      <w:lvlText w:val="К"/>
      <w:lvlJc w:val="left"/>
    </w:lvl>
    <w:lvl w:ilvl="2" w:tplc="542A4966">
      <w:numFmt w:val="decimal"/>
      <w:lvlText w:val=""/>
      <w:lvlJc w:val="left"/>
    </w:lvl>
    <w:lvl w:ilvl="3" w:tplc="49803EBA">
      <w:numFmt w:val="decimal"/>
      <w:lvlText w:val=""/>
      <w:lvlJc w:val="left"/>
    </w:lvl>
    <w:lvl w:ilvl="4" w:tplc="F300FFC4">
      <w:numFmt w:val="decimal"/>
      <w:lvlText w:val=""/>
      <w:lvlJc w:val="left"/>
    </w:lvl>
    <w:lvl w:ilvl="5" w:tplc="B4CC68E2">
      <w:numFmt w:val="decimal"/>
      <w:lvlText w:val=""/>
      <w:lvlJc w:val="left"/>
    </w:lvl>
    <w:lvl w:ilvl="6" w:tplc="3D16D968">
      <w:numFmt w:val="decimal"/>
      <w:lvlText w:val=""/>
      <w:lvlJc w:val="left"/>
    </w:lvl>
    <w:lvl w:ilvl="7" w:tplc="0A9A150C">
      <w:numFmt w:val="decimal"/>
      <w:lvlText w:val=""/>
      <w:lvlJc w:val="left"/>
    </w:lvl>
    <w:lvl w:ilvl="8" w:tplc="AEC65814">
      <w:numFmt w:val="decimal"/>
      <w:lvlText w:val=""/>
      <w:lvlJc w:val="left"/>
    </w:lvl>
  </w:abstractNum>
  <w:abstractNum w:abstractNumId="15">
    <w:nsid w:val="000023C9"/>
    <w:multiLevelType w:val="hybridMultilevel"/>
    <w:tmpl w:val="9A7CF4FE"/>
    <w:lvl w:ilvl="0" w:tplc="569E78D4">
      <w:start w:val="1"/>
      <w:numFmt w:val="bullet"/>
      <w:lvlText w:val="•"/>
      <w:lvlJc w:val="left"/>
    </w:lvl>
    <w:lvl w:ilvl="1" w:tplc="B83453F4">
      <w:numFmt w:val="decimal"/>
      <w:lvlText w:val=""/>
      <w:lvlJc w:val="left"/>
    </w:lvl>
    <w:lvl w:ilvl="2" w:tplc="47A62674">
      <w:numFmt w:val="decimal"/>
      <w:lvlText w:val=""/>
      <w:lvlJc w:val="left"/>
    </w:lvl>
    <w:lvl w:ilvl="3" w:tplc="9A706AEC">
      <w:numFmt w:val="decimal"/>
      <w:lvlText w:val=""/>
      <w:lvlJc w:val="left"/>
    </w:lvl>
    <w:lvl w:ilvl="4" w:tplc="451211D8">
      <w:numFmt w:val="decimal"/>
      <w:lvlText w:val=""/>
      <w:lvlJc w:val="left"/>
    </w:lvl>
    <w:lvl w:ilvl="5" w:tplc="EDBAA0AA">
      <w:numFmt w:val="decimal"/>
      <w:lvlText w:val=""/>
      <w:lvlJc w:val="left"/>
    </w:lvl>
    <w:lvl w:ilvl="6" w:tplc="3744B188">
      <w:numFmt w:val="decimal"/>
      <w:lvlText w:val=""/>
      <w:lvlJc w:val="left"/>
    </w:lvl>
    <w:lvl w:ilvl="7" w:tplc="21866154">
      <w:numFmt w:val="decimal"/>
      <w:lvlText w:val=""/>
      <w:lvlJc w:val="left"/>
    </w:lvl>
    <w:lvl w:ilvl="8" w:tplc="5776A4F2">
      <w:numFmt w:val="decimal"/>
      <w:lvlText w:val=""/>
      <w:lvlJc w:val="left"/>
    </w:lvl>
  </w:abstractNum>
  <w:abstractNum w:abstractNumId="16">
    <w:nsid w:val="000026CA"/>
    <w:multiLevelType w:val="hybridMultilevel"/>
    <w:tmpl w:val="A4E6B5C0"/>
    <w:lvl w:ilvl="0" w:tplc="316EC7EE">
      <w:start w:val="1"/>
      <w:numFmt w:val="bullet"/>
      <w:lvlText w:val="к"/>
      <w:lvlJc w:val="left"/>
    </w:lvl>
    <w:lvl w:ilvl="1" w:tplc="A23207EC">
      <w:numFmt w:val="decimal"/>
      <w:lvlText w:val=""/>
      <w:lvlJc w:val="left"/>
    </w:lvl>
    <w:lvl w:ilvl="2" w:tplc="32F4274E">
      <w:numFmt w:val="decimal"/>
      <w:lvlText w:val=""/>
      <w:lvlJc w:val="left"/>
    </w:lvl>
    <w:lvl w:ilvl="3" w:tplc="2A2E6C88">
      <w:numFmt w:val="decimal"/>
      <w:lvlText w:val=""/>
      <w:lvlJc w:val="left"/>
    </w:lvl>
    <w:lvl w:ilvl="4" w:tplc="2C44BC10">
      <w:numFmt w:val="decimal"/>
      <w:lvlText w:val=""/>
      <w:lvlJc w:val="left"/>
    </w:lvl>
    <w:lvl w:ilvl="5" w:tplc="56EE4E0C">
      <w:numFmt w:val="decimal"/>
      <w:lvlText w:val=""/>
      <w:lvlJc w:val="left"/>
    </w:lvl>
    <w:lvl w:ilvl="6" w:tplc="94006756">
      <w:numFmt w:val="decimal"/>
      <w:lvlText w:val=""/>
      <w:lvlJc w:val="left"/>
    </w:lvl>
    <w:lvl w:ilvl="7" w:tplc="BB98394C">
      <w:numFmt w:val="decimal"/>
      <w:lvlText w:val=""/>
      <w:lvlJc w:val="left"/>
    </w:lvl>
    <w:lvl w:ilvl="8" w:tplc="89924066">
      <w:numFmt w:val="decimal"/>
      <w:lvlText w:val=""/>
      <w:lvlJc w:val="left"/>
    </w:lvl>
  </w:abstractNum>
  <w:abstractNum w:abstractNumId="17">
    <w:nsid w:val="0000288F"/>
    <w:multiLevelType w:val="hybridMultilevel"/>
    <w:tmpl w:val="BF48CD3A"/>
    <w:lvl w:ilvl="0" w:tplc="E7367FA6">
      <w:start w:val="1"/>
      <w:numFmt w:val="bullet"/>
      <w:lvlText w:val="-"/>
      <w:lvlJc w:val="left"/>
    </w:lvl>
    <w:lvl w:ilvl="1" w:tplc="649C2A6E">
      <w:start w:val="27"/>
      <w:numFmt w:val="decimal"/>
      <w:lvlText w:val="%2."/>
      <w:lvlJc w:val="left"/>
    </w:lvl>
    <w:lvl w:ilvl="2" w:tplc="14CE5FF4">
      <w:numFmt w:val="decimal"/>
      <w:lvlText w:val=""/>
      <w:lvlJc w:val="left"/>
    </w:lvl>
    <w:lvl w:ilvl="3" w:tplc="7498742C">
      <w:numFmt w:val="decimal"/>
      <w:lvlText w:val=""/>
      <w:lvlJc w:val="left"/>
    </w:lvl>
    <w:lvl w:ilvl="4" w:tplc="4B7067CA">
      <w:numFmt w:val="decimal"/>
      <w:lvlText w:val=""/>
      <w:lvlJc w:val="left"/>
    </w:lvl>
    <w:lvl w:ilvl="5" w:tplc="1CECD7CC">
      <w:numFmt w:val="decimal"/>
      <w:lvlText w:val=""/>
      <w:lvlJc w:val="left"/>
    </w:lvl>
    <w:lvl w:ilvl="6" w:tplc="49E4FCF8">
      <w:numFmt w:val="decimal"/>
      <w:lvlText w:val=""/>
      <w:lvlJc w:val="left"/>
    </w:lvl>
    <w:lvl w:ilvl="7" w:tplc="3FB0C7A0">
      <w:numFmt w:val="decimal"/>
      <w:lvlText w:val=""/>
      <w:lvlJc w:val="left"/>
    </w:lvl>
    <w:lvl w:ilvl="8" w:tplc="C88E7906">
      <w:numFmt w:val="decimal"/>
      <w:lvlText w:val=""/>
      <w:lvlJc w:val="left"/>
    </w:lvl>
  </w:abstractNum>
  <w:abstractNum w:abstractNumId="18">
    <w:nsid w:val="00002C3B"/>
    <w:multiLevelType w:val="hybridMultilevel"/>
    <w:tmpl w:val="53765F60"/>
    <w:lvl w:ilvl="0" w:tplc="7D4EA1B4">
      <w:start w:val="5"/>
      <w:numFmt w:val="decimal"/>
      <w:lvlText w:val="%1."/>
      <w:lvlJc w:val="left"/>
    </w:lvl>
    <w:lvl w:ilvl="1" w:tplc="EAD22B84">
      <w:numFmt w:val="decimal"/>
      <w:lvlText w:val=""/>
      <w:lvlJc w:val="left"/>
    </w:lvl>
    <w:lvl w:ilvl="2" w:tplc="F19E0236">
      <w:numFmt w:val="decimal"/>
      <w:lvlText w:val=""/>
      <w:lvlJc w:val="left"/>
    </w:lvl>
    <w:lvl w:ilvl="3" w:tplc="14206600">
      <w:numFmt w:val="decimal"/>
      <w:lvlText w:val=""/>
      <w:lvlJc w:val="left"/>
    </w:lvl>
    <w:lvl w:ilvl="4" w:tplc="6AF0EE60">
      <w:numFmt w:val="decimal"/>
      <w:lvlText w:val=""/>
      <w:lvlJc w:val="left"/>
    </w:lvl>
    <w:lvl w:ilvl="5" w:tplc="9BA0C9F2">
      <w:numFmt w:val="decimal"/>
      <w:lvlText w:val=""/>
      <w:lvlJc w:val="left"/>
    </w:lvl>
    <w:lvl w:ilvl="6" w:tplc="DC16E8D4">
      <w:numFmt w:val="decimal"/>
      <w:lvlText w:val=""/>
      <w:lvlJc w:val="left"/>
    </w:lvl>
    <w:lvl w:ilvl="7" w:tplc="9EC21B24">
      <w:numFmt w:val="decimal"/>
      <w:lvlText w:val=""/>
      <w:lvlJc w:val="left"/>
    </w:lvl>
    <w:lvl w:ilvl="8" w:tplc="B694B896">
      <w:numFmt w:val="decimal"/>
      <w:lvlText w:val=""/>
      <w:lvlJc w:val="left"/>
    </w:lvl>
  </w:abstractNum>
  <w:abstractNum w:abstractNumId="19">
    <w:nsid w:val="00002C49"/>
    <w:multiLevelType w:val="hybridMultilevel"/>
    <w:tmpl w:val="D018B764"/>
    <w:lvl w:ilvl="0" w:tplc="EEAAB87E">
      <w:start w:val="12"/>
      <w:numFmt w:val="decimal"/>
      <w:lvlText w:val="%1."/>
      <w:lvlJc w:val="left"/>
    </w:lvl>
    <w:lvl w:ilvl="1" w:tplc="29ACF364">
      <w:numFmt w:val="decimal"/>
      <w:lvlText w:val=""/>
      <w:lvlJc w:val="left"/>
    </w:lvl>
    <w:lvl w:ilvl="2" w:tplc="DD12A11A">
      <w:numFmt w:val="decimal"/>
      <w:lvlText w:val=""/>
      <w:lvlJc w:val="left"/>
    </w:lvl>
    <w:lvl w:ilvl="3" w:tplc="0C80E562">
      <w:numFmt w:val="decimal"/>
      <w:lvlText w:val=""/>
      <w:lvlJc w:val="left"/>
    </w:lvl>
    <w:lvl w:ilvl="4" w:tplc="7B6C4CD0">
      <w:numFmt w:val="decimal"/>
      <w:lvlText w:val=""/>
      <w:lvlJc w:val="left"/>
    </w:lvl>
    <w:lvl w:ilvl="5" w:tplc="15862D72">
      <w:numFmt w:val="decimal"/>
      <w:lvlText w:val=""/>
      <w:lvlJc w:val="left"/>
    </w:lvl>
    <w:lvl w:ilvl="6" w:tplc="D0502D90">
      <w:numFmt w:val="decimal"/>
      <w:lvlText w:val=""/>
      <w:lvlJc w:val="left"/>
    </w:lvl>
    <w:lvl w:ilvl="7" w:tplc="5666EDEA">
      <w:numFmt w:val="decimal"/>
      <w:lvlText w:val=""/>
      <w:lvlJc w:val="left"/>
    </w:lvl>
    <w:lvl w:ilvl="8" w:tplc="E9D8C5C6">
      <w:numFmt w:val="decimal"/>
      <w:lvlText w:val=""/>
      <w:lvlJc w:val="left"/>
    </w:lvl>
  </w:abstractNum>
  <w:abstractNum w:abstractNumId="20">
    <w:nsid w:val="00002E40"/>
    <w:multiLevelType w:val="hybridMultilevel"/>
    <w:tmpl w:val="BF0CC50A"/>
    <w:lvl w:ilvl="0" w:tplc="87789920">
      <w:start w:val="1"/>
      <w:numFmt w:val="bullet"/>
      <w:lvlText w:val="к"/>
      <w:lvlJc w:val="left"/>
    </w:lvl>
    <w:lvl w:ilvl="1" w:tplc="DE8E8CE4">
      <w:numFmt w:val="decimal"/>
      <w:lvlText w:val=""/>
      <w:lvlJc w:val="left"/>
    </w:lvl>
    <w:lvl w:ilvl="2" w:tplc="98A09BCA">
      <w:numFmt w:val="decimal"/>
      <w:lvlText w:val=""/>
      <w:lvlJc w:val="left"/>
    </w:lvl>
    <w:lvl w:ilvl="3" w:tplc="130C129C">
      <w:numFmt w:val="decimal"/>
      <w:lvlText w:val=""/>
      <w:lvlJc w:val="left"/>
    </w:lvl>
    <w:lvl w:ilvl="4" w:tplc="6540D50A">
      <w:numFmt w:val="decimal"/>
      <w:lvlText w:val=""/>
      <w:lvlJc w:val="left"/>
    </w:lvl>
    <w:lvl w:ilvl="5" w:tplc="7B8412D4">
      <w:numFmt w:val="decimal"/>
      <w:lvlText w:val=""/>
      <w:lvlJc w:val="left"/>
    </w:lvl>
    <w:lvl w:ilvl="6" w:tplc="BD68CF72">
      <w:numFmt w:val="decimal"/>
      <w:lvlText w:val=""/>
      <w:lvlJc w:val="left"/>
    </w:lvl>
    <w:lvl w:ilvl="7" w:tplc="E0A6FFEA">
      <w:numFmt w:val="decimal"/>
      <w:lvlText w:val=""/>
      <w:lvlJc w:val="left"/>
    </w:lvl>
    <w:lvl w:ilvl="8" w:tplc="606EBEC0">
      <w:numFmt w:val="decimal"/>
      <w:lvlText w:val=""/>
      <w:lvlJc w:val="left"/>
    </w:lvl>
  </w:abstractNum>
  <w:abstractNum w:abstractNumId="21">
    <w:nsid w:val="00002F14"/>
    <w:multiLevelType w:val="hybridMultilevel"/>
    <w:tmpl w:val="97123AEE"/>
    <w:lvl w:ilvl="0" w:tplc="1AFA6A32">
      <w:start w:val="1"/>
      <w:numFmt w:val="bullet"/>
      <w:lvlText w:val="В"/>
      <w:lvlJc w:val="left"/>
    </w:lvl>
    <w:lvl w:ilvl="1" w:tplc="5A609E42">
      <w:numFmt w:val="decimal"/>
      <w:lvlText w:val=""/>
      <w:lvlJc w:val="left"/>
    </w:lvl>
    <w:lvl w:ilvl="2" w:tplc="D1B24FA0">
      <w:numFmt w:val="decimal"/>
      <w:lvlText w:val=""/>
      <w:lvlJc w:val="left"/>
    </w:lvl>
    <w:lvl w:ilvl="3" w:tplc="27646C02">
      <w:numFmt w:val="decimal"/>
      <w:lvlText w:val=""/>
      <w:lvlJc w:val="left"/>
    </w:lvl>
    <w:lvl w:ilvl="4" w:tplc="26726BF4">
      <w:numFmt w:val="decimal"/>
      <w:lvlText w:val=""/>
      <w:lvlJc w:val="left"/>
    </w:lvl>
    <w:lvl w:ilvl="5" w:tplc="F306D058">
      <w:numFmt w:val="decimal"/>
      <w:lvlText w:val=""/>
      <w:lvlJc w:val="left"/>
    </w:lvl>
    <w:lvl w:ilvl="6" w:tplc="6846D3B4">
      <w:numFmt w:val="decimal"/>
      <w:lvlText w:val=""/>
      <w:lvlJc w:val="left"/>
    </w:lvl>
    <w:lvl w:ilvl="7" w:tplc="4BDA47C6">
      <w:numFmt w:val="decimal"/>
      <w:lvlText w:val=""/>
      <w:lvlJc w:val="left"/>
    </w:lvl>
    <w:lvl w:ilvl="8" w:tplc="FF5AB072">
      <w:numFmt w:val="decimal"/>
      <w:lvlText w:val=""/>
      <w:lvlJc w:val="left"/>
    </w:lvl>
  </w:abstractNum>
  <w:abstractNum w:abstractNumId="22">
    <w:nsid w:val="00002FFF"/>
    <w:multiLevelType w:val="hybridMultilevel"/>
    <w:tmpl w:val="CCE274FC"/>
    <w:lvl w:ilvl="0" w:tplc="5642B256">
      <w:start w:val="17"/>
      <w:numFmt w:val="decimal"/>
      <w:lvlText w:val="%1."/>
      <w:lvlJc w:val="left"/>
    </w:lvl>
    <w:lvl w:ilvl="1" w:tplc="1B364030">
      <w:numFmt w:val="decimal"/>
      <w:lvlText w:val=""/>
      <w:lvlJc w:val="left"/>
    </w:lvl>
    <w:lvl w:ilvl="2" w:tplc="C7CEA28A">
      <w:numFmt w:val="decimal"/>
      <w:lvlText w:val=""/>
      <w:lvlJc w:val="left"/>
    </w:lvl>
    <w:lvl w:ilvl="3" w:tplc="28049A88">
      <w:numFmt w:val="decimal"/>
      <w:lvlText w:val=""/>
      <w:lvlJc w:val="left"/>
    </w:lvl>
    <w:lvl w:ilvl="4" w:tplc="FCEC9768">
      <w:numFmt w:val="decimal"/>
      <w:lvlText w:val=""/>
      <w:lvlJc w:val="left"/>
    </w:lvl>
    <w:lvl w:ilvl="5" w:tplc="ED64DE9E">
      <w:numFmt w:val="decimal"/>
      <w:lvlText w:val=""/>
      <w:lvlJc w:val="left"/>
    </w:lvl>
    <w:lvl w:ilvl="6" w:tplc="D1EAAF64">
      <w:numFmt w:val="decimal"/>
      <w:lvlText w:val=""/>
      <w:lvlJc w:val="left"/>
    </w:lvl>
    <w:lvl w:ilvl="7" w:tplc="18FE26CC">
      <w:numFmt w:val="decimal"/>
      <w:lvlText w:val=""/>
      <w:lvlJc w:val="left"/>
    </w:lvl>
    <w:lvl w:ilvl="8" w:tplc="E9421ABE">
      <w:numFmt w:val="decimal"/>
      <w:lvlText w:val=""/>
      <w:lvlJc w:val="left"/>
    </w:lvl>
  </w:abstractNum>
  <w:abstractNum w:abstractNumId="23">
    <w:nsid w:val="0000314F"/>
    <w:multiLevelType w:val="hybridMultilevel"/>
    <w:tmpl w:val="F80ECB14"/>
    <w:lvl w:ilvl="0" w:tplc="45A07E7E">
      <w:start w:val="1"/>
      <w:numFmt w:val="bullet"/>
      <w:lvlText w:val="-"/>
      <w:lvlJc w:val="left"/>
    </w:lvl>
    <w:lvl w:ilvl="1" w:tplc="237C8EEE">
      <w:numFmt w:val="decimal"/>
      <w:lvlText w:val=""/>
      <w:lvlJc w:val="left"/>
    </w:lvl>
    <w:lvl w:ilvl="2" w:tplc="D32822B6">
      <w:numFmt w:val="decimal"/>
      <w:lvlText w:val=""/>
      <w:lvlJc w:val="left"/>
    </w:lvl>
    <w:lvl w:ilvl="3" w:tplc="11160046">
      <w:numFmt w:val="decimal"/>
      <w:lvlText w:val=""/>
      <w:lvlJc w:val="left"/>
    </w:lvl>
    <w:lvl w:ilvl="4" w:tplc="D3202BE4">
      <w:numFmt w:val="decimal"/>
      <w:lvlText w:val=""/>
      <w:lvlJc w:val="left"/>
    </w:lvl>
    <w:lvl w:ilvl="5" w:tplc="254E7B54">
      <w:numFmt w:val="decimal"/>
      <w:lvlText w:val=""/>
      <w:lvlJc w:val="left"/>
    </w:lvl>
    <w:lvl w:ilvl="6" w:tplc="D35C1CC8">
      <w:numFmt w:val="decimal"/>
      <w:lvlText w:val=""/>
      <w:lvlJc w:val="left"/>
    </w:lvl>
    <w:lvl w:ilvl="7" w:tplc="84E2605A">
      <w:numFmt w:val="decimal"/>
      <w:lvlText w:val=""/>
      <w:lvlJc w:val="left"/>
    </w:lvl>
    <w:lvl w:ilvl="8" w:tplc="E45AD35C">
      <w:numFmt w:val="decimal"/>
      <w:lvlText w:val=""/>
      <w:lvlJc w:val="left"/>
    </w:lvl>
  </w:abstractNum>
  <w:abstractNum w:abstractNumId="24">
    <w:nsid w:val="000033EA"/>
    <w:multiLevelType w:val="hybridMultilevel"/>
    <w:tmpl w:val="79E49DBE"/>
    <w:lvl w:ilvl="0" w:tplc="EFFE8CFC">
      <w:start w:val="1"/>
      <w:numFmt w:val="bullet"/>
      <w:lvlText w:val="•"/>
      <w:lvlJc w:val="left"/>
    </w:lvl>
    <w:lvl w:ilvl="1" w:tplc="4C247DAC">
      <w:numFmt w:val="decimal"/>
      <w:lvlText w:val=""/>
      <w:lvlJc w:val="left"/>
    </w:lvl>
    <w:lvl w:ilvl="2" w:tplc="94145C0A">
      <w:numFmt w:val="decimal"/>
      <w:lvlText w:val=""/>
      <w:lvlJc w:val="left"/>
    </w:lvl>
    <w:lvl w:ilvl="3" w:tplc="47B67262">
      <w:numFmt w:val="decimal"/>
      <w:lvlText w:val=""/>
      <w:lvlJc w:val="left"/>
    </w:lvl>
    <w:lvl w:ilvl="4" w:tplc="8F44A170">
      <w:numFmt w:val="decimal"/>
      <w:lvlText w:val=""/>
      <w:lvlJc w:val="left"/>
    </w:lvl>
    <w:lvl w:ilvl="5" w:tplc="DFC8985A">
      <w:numFmt w:val="decimal"/>
      <w:lvlText w:val=""/>
      <w:lvlJc w:val="left"/>
    </w:lvl>
    <w:lvl w:ilvl="6" w:tplc="3AA648B4">
      <w:numFmt w:val="decimal"/>
      <w:lvlText w:val=""/>
      <w:lvlJc w:val="left"/>
    </w:lvl>
    <w:lvl w:ilvl="7" w:tplc="A34C0BA0">
      <w:numFmt w:val="decimal"/>
      <w:lvlText w:val=""/>
      <w:lvlJc w:val="left"/>
    </w:lvl>
    <w:lvl w:ilvl="8" w:tplc="3EF46BB0">
      <w:numFmt w:val="decimal"/>
      <w:lvlText w:val=""/>
      <w:lvlJc w:val="left"/>
    </w:lvl>
  </w:abstractNum>
  <w:abstractNum w:abstractNumId="25">
    <w:nsid w:val="0000366B"/>
    <w:multiLevelType w:val="hybridMultilevel"/>
    <w:tmpl w:val="7E5C2BA6"/>
    <w:lvl w:ilvl="0" w:tplc="F28C69B8">
      <w:start w:val="1"/>
      <w:numFmt w:val="bullet"/>
      <w:lvlText w:val="К"/>
      <w:lvlJc w:val="left"/>
    </w:lvl>
    <w:lvl w:ilvl="1" w:tplc="2D60FF96">
      <w:start w:val="1"/>
      <w:numFmt w:val="decimal"/>
      <w:lvlText w:val="%2."/>
      <w:lvlJc w:val="left"/>
    </w:lvl>
    <w:lvl w:ilvl="2" w:tplc="AFB4FAA2">
      <w:numFmt w:val="decimal"/>
      <w:lvlText w:val=""/>
      <w:lvlJc w:val="left"/>
    </w:lvl>
    <w:lvl w:ilvl="3" w:tplc="DE0E3990">
      <w:numFmt w:val="decimal"/>
      <w:lvlText w:val=""/>
      <w:lvlJc w:val="left"/>
    </w:lvl>
    <w:lvl w:ilvl="4" w:tplc="D72C6DA4">
      <w:numFmt w:val="decimal"/>
      <w:lvlText w:val=""/>
      <w:lvlJc w:val="left"/>
    </w:lvl>
    <w:lvl w:ilvl="5" w:tplc="B15A4CFA">
      <w:numFmt w:val="decimal"/>
      <w:lvlText w:val=""/>
      <w:lvlJc w:val="left"/>
    </w:lvl>
    <w:lvl w:ilvl="6" w:tplc="9D986452">
      <w:numFmt w:val="decimal"/>
      <w:lvlText w:val=""/>
      <w:lvlJc w:val="left"/>
    </w:lvl>
    <w:lvl w:ilvl="7" w:tplc="19C8562A">
      <w:numFmt w:val="decimal"/>
      <w:lvlText w:val=""/>
      <w:lvlJc w:val="left"/>
    </w:lvl>
    <w:lvl w:ilvl="8" w:tplc="07D4B8F2">
      <w:numFmt w:val="decimal"/>
      <w:lvlText w:val=""/>
      <w:lvlJc w:val="left"/>
    </w:lvl>
  </w:abstractNum>
  <w:abstractNum w:abstractNumId="26">
    <w:nsid w:val="0000368E"/>
    <w:multiLevelType w:val="hybridMultilevel"/>
    <w:tmpl w:val="8FF8BA62"/>
    <w:lvl w:ilvl="0" w:tplc="C6A8C566">
      <w:start w:val="1"/>
      <w:numFmt w:val="bullet"/>
      <w:lvlText w:val="-"/>
      <w:lvlJc w:val="left"/>
    </w:lvl>
    <w:lvl w:ilvl="1" w:tplc="507E89EE">
      <w:numFmt w:val="decimal"/>
      <w:lvlText w:val=""/>
      <w:lvlJc w:val="left"/>
    </w:lvl>
    <w:lvl w:ilvl="2" w:tplc="0C069C02">
      <w:numFmt w:val="decimal"/>
      <w:lvlText w:val=""/>
      <w:lvlJc w:val="left"/>
    </w:lvl>
    <w:lvl w:ilvl="3" w:tplc="5F34A470">
      <w:numFmt w:val="decimal"/>
      <w:lvlText w:val=""/>
      <w:lvlJc w:val="left"/>
    </w:lvl>
    <w:lvl w:ilvl="4" w:tplc="0764E81A">
      <w:numFmt w:val="decimal"/>
      <w:lvlText w:val=""/>
      <w:lvlJc w:val="left"/>
    </w:lvl>
    <w:lvl w:ilvl="5" w:tplc="AA5628BE">
      <w:numFmt w:val="decimal"/>
      <w:lvlText w:val=""/>
      <w:lvlJc w:val="left"/>
    </w:lvl>
    <w:lvl w:ilvl="6" w:tplc="8DB02D64">
      <w:numFmt w:val="decimal"/>
      <w:lvlText w:val=""/>
      <w:lvlJc w:val="left"/>
    </w:lvl>
    <w:lvl w:ilvl="7" w:tplc="DED41F08">
      <w:numFmt w:val="decimal"/>
      <w:lvlText w:val=""/>
      <w:lvlJc w:val="left"/>
    </w:lvl>
    <w:lvl w:ilvl="8" w:tplc="B7EC59E8">
      <w:numFmt w:val="decimal"/>
      <w:lvlText w:val=""/>
      <w:lvlJc w:val="left"/>
    </w:lvl>
  </w:abstractNum>
  <w:abstractNum w:abstractNumId="27">
    <w:nsid w:val="00003699"/>
    <w:multiLevelType w:val="hybridMultilevel"/>
    <w:tmpl w:val="EBEED1E8"/>
    <w:lvl w:ilvl="0" w:tplc="488C98DE">
      <w:start w:val="1"/>
      <w:numFmt w:val="bullet"/>
      <w:lvlText w:val="-"/>
      <w:lvlJc w:val="left"/>
    </w:lvl>
    <w:lvl w:ilvl="1" w:tplc="1074A0E0">
      <w:start w:val="1"/>
      <w:numFmt w:val="bullet"/>
      <w:lvlText w:val="-"/>
      <w:lvlJc w:val="left"/>
    </w:lvl>
    <w:lvl w:ilvl="2" w:tplc="2118DB48">
      <w:numFmt w:val="decimal"/>
      <w:lvlText w:val=""/>
      <w:lvlJc w:val="left"/>
    </w:lvl>
    <w:lvl w:ilvl="3" w:tplc="195052B6">
      <w:numFmt w:val="decimal"/>
      <w:lvlText w:val=""/>
      <w:lvlJc w:val="left"/>
    </w:lvl>
    <w:lvl w:ilvl="4" w:tplc="848EC75C">
      <w:numFmt w:val="decimal"/>
      <w:lvlText w:val=""/>
      <w:lvlJc w:val="left"/>
    </w:lvl>
    <w:lvl w:ilvl="5" w:tplc="C4CC6396">
      <w:numFmt w:val="decimal"/>
      <w:lvlText w:val=""/>
      <w:lvlJc w:val="left"/>
    </w:lvl>
    <w:lvl w:ilvl="6" w:tplc="FCB69474">
      <w:numFmt w:val="decimal"/>
      <w:lvlText w:val=""/>
      <w:lvlJc w:val="left"/>
    </w:lvl>
    <w:lvl w:ilvl="7" w:tplc="9E8A8436">
      <w:numFmt w:val="decimal"/>
      <w:lvlText w:val=""/>
      <w:lvlJc w:val="left"/>
    </w:lvl>
    <w:lvl w:ilvl="8" w:tplc="A28EB39A">
      <w:numFmt w:val="decimal"/>
      <w:lvlText w:val=""/>
      <w:lvlJc w:val="left"/>
    </w:lvl>
  </w:abstractNum>
  <w:abstractNum w:abstractNumId="28">
    <w:nsid w:val="00003A9E"/>
    <w:multiLevelType w:val="hybridMultilevel"/>
    <w:tmpl w:val="94784F10"/>
    <w:lvl w:ilvl="0" w:tplc="72046C66">
      <w:start w:val="8"/>
      <w:numFmt w:val="decimal"/>
      <w:lvlText w:val="%1."/>
      <w:lvlJc w:val="left"/>
    </w:lvl>
    <w:lvl w:ilvl="1" w:tplc="F0A0F0A2">
      <w:numFmt w:val="decimal"/>
      <w:lvlText w:val=""/>
      <w:lvlJc w:val="left"/>
    </w:lvl>
    <w:lvl w:ilvl="2" w:tplc="22208FE0">
      <w:numFmt w:val="decimal"/>
      <w:lvlText w:val=""/>
      <w:lvlJc w:val="left"/>
    </w:lvl>
    <w:lvl w:ilvl="3" w:tplc="2AA6AA8A">
      <w:numFmt w:val="decimal"/>
      <w:lvlText w:val=""/>
      <w:lvlJc w:val="left"/>
    </w:lvl>
    <w:lvl w:ilvl="4" w:tplc="1D1ABB90">
      <w:numFmt w:val="decimal"/>
      <w:lvlText w:val=""/>
      <w:lvlJc w:val="left"/>
    </w:lvl>
    <w:lvl w:ilvl="5" w:tplc="28C0C338">
      <w:numFmt w:val="decimal"/>
      <w:lvlText w:val=""/>
      <w:lvlJc w:val="left"/>
    </w:lvl>
    <w:lvl w:ilvl="6" w:tplc="C9E6184E">
      <w:numFmt w:val="decimal"/>
      <w:lvlText w:val=""/>
      <w:lvlJc w:val="left"/>
    </w:lvl>
    <w:lvl w:ilvl="7" w:tplc="C36ECAB2">
      <w:numFmt w:val="decimal"/>
      <w:lvlText w:val=""/>
      <w:lvlJc w:val="left"/>
    </w:lvl>
    <w:lvl w:ilvl="8" w:tplc="9ECA4174">
      <w:numFmt w:val="decimal"/>
      <w:lvlText w:val=""/>
      <w:lvlJc w:val="left"/>
    </w:lvl>
  </w:abstractNum>
  <w:abstractNum w:abstractNumId="29">
    <w:nsid w:val="00003BF6"/>
    <w:multiLevelType w:val="hybridMultilevel"/>
    <w:tmpl w:val="11F09E64"/>
    <w:lvl w:ilvl="0" w:tplc="FA74D624">
      <w:start w:val="7"/>
      <w:numFmt w:val="decimal"/>
      <w:lvlText w:val="%1."/>
      <w:lvlJc w:val="left"/>
    </w:lvl>
    <w:lvl w:ilvl="1" w:tplc="B8DE9EA4">
      <w:numFmt w:val="decimal"/>
      <w:lvlText w:val=""/>
      <w:lvlJc w:val="left"/>
    </w:lvl>
    <w:lvl w:ilvl="2" w:tplc="62B88156">
      <w:numFmt w:val="decimal"/>
      <w:lvlText w:val=""/>
      <w:lvlJc w:val="left"/>
    </w:lvl>
    <w:lvl w:ilvl="3" w:tplc="399A4A14">
      <w:numFmt w:val="decimal"/>
      <w:lvlText w:val=""/>
      <w:lvlJc w:val="left"/>
    </w:lvl>
    <w:lvl w:ilvl="4" w:tplc="3A5EB3E4">
      <w:numFmt w:val="decimal"/>
      <w:lvlText w:val=""/>
      <w:lvlJc w:val="left"/>
    </w:lvl>
    <w:lvl w:ilvl="5" w:tplc="E2D8FA4A">
      <w:numFmt w:val="decimal"/>
      <w:lvlText w:val=""/>
      <w:lvlJc w:val="left"/>
    </w:lvl>
    <w:lvl w:ilvl="6" w:tplc="B4966CE6">
      <w:numFmt w:val="decimal"/>
      <w:lvlText w:val=""/>
      <w:lvlJc w:val="left"/>
    </w:lvl>
    <w:lvl w:ilvl="7" w:tplc="4CCC9A7C">
      <w:numFmt w:val="decimal"/>
      <w:lvlText w:val=""/>
      <w:lvlJc w:val="left"/>
    </w:lvl>
    <w:lvl w:ilvl="8" w:tplc="2780C7AC">
      <w:numFmt w:val="decimal"/>
      <w:lvlText w:val=""/>
      <w:lvlJc w:val="left"/>
    </w:lvl>
  </w:abstractNum>
  <w:abstractNum w:abstractNumId="30">
    <w:nsid w:val="00003C61"/>
    <w:multiLevelType w:val="hybridMultilevel"/>
    <w:tmpl w:val="C28AB396"/>
    <w:lvl w:ilvl="0" w:tplc="F03EFAA0">
      <w:start w:val="1"/>
      <w:numFmt w:val="bullet"/>
      <w:lvlText w:val="к"/>
      <w:lvlJc w:val="left"/>
    </w:lvl>
    <w:lvl w:ilvl="1" w:tplc="4F68D51A">
      <w:start w:val="15"/>
      <w:numFmt w:val="decimal"/>
      <w:lvlText w:val="%2."/>
      <w:lvlJc w:val="left"/>
    </w:lvl>
    <w:lvl w:ilvl="2" w:tplc="F4AAB99C">
      <w:numFmt w:val="decimal"/>
      <w:lvlText w:val=""/>
      <w:lvlJc w:val="left"/>
    </w:lvl>
    <w:lvl w:ilvl="3" w:tplc="2D462412">
      <w:numFmt w:val="decimal"/>
      <w:lvlText w:val=""/>
      <w:lvlJc w:val="left"/>
    </w:lvl>
    <w:lvl w:ilvl="4" w:tplc="1C3A54A4">
      <w:numFmt w:val="decimal"/>
      <w:lvlText w:val=""/>
      <w:lvlJc w:val="left"/>
    </w:lvl>
    <w:lvl w:ilvl="5" w:tplc="6F825B7A">
      <w:numFmt w:val="decimal"/>
      <w:lvlText w:val=""/>
      <w:lvlJc w:val="left"/>
    </w:lvl>
    <w:lvl w:ilvl="6" w:tplc="F46A3E80">
      <w:numFmt w:val="decimal"/>
      <w:lvlText w:val=""/>
      <w:lvlJc w:val="left"/>
    </w:lvl>
    <w:lvl w:ilvl="7" w:tplc="2F3C5DA2">
      <w:numFmt w:val="decimal"/>
      <w:lvlText w:val=""/>
      <w:lvlJc w:val="left"/>
    </w:lvl>
    <w:lvl w:ilvl="8" w:tplc="7E26ED5E">
      <w:numFmt w:val="decimal"/>
      <w:lvlText w:val=""/>
      <w:lvlJc w:val="left"/>
    </w:lvl>
  </w:abstractNum>
  <w:abstractNum w:abstractNumId="31">
    <w:nsid w:val="00003CD5"/>
    <w:multiLevelType w:val="hybridMultilevel"/>
    <w:tmpl w:val="50FC6186"/>
    <w:lvl w:ilvl="0" w:tplc="ECA626AC">
      <w:start w:val="1"/>
      <w:numFmt w:val="bullet"/>
      <w:lvlText w:val="•"/>
      <w:lvlJc w:val="left"/>
    </w:lvl>
    <w:lvl w:ilvl="1" w:tplc="0568AC90">
      <w:numFmt w:val="decimal"/>
      <w:lvlText w:val=""/>
      <w:lvlJc w:val="left"/>
    </w:lvl>
    <w:lvl w:ilvl="2" w:tplc="A5A4092A">
      <w:numFmt w:val="decimal"/>
      <w:lvlText w:val=""/>
      <w:lvlJc w:val="left"/>
    </w:lvl>
    <w:lvl w:ilvl="3" w:tplc="EF08A37C">
      <w:numFmt w:val="decimal"/>
      <w:lvlText w:val=""/>
      <w:lvlJc w:val="left"/>
    </w:lvl>
    <w:lvl w:ilvl="4" w:tplc="6BE49A2C">
      <w:numFmt w:val="decimal"/>
      <w:lvlText w:val=""/>
      <w:lvlJc w:val="left"/>
    </w:lvl>
    <w:lvl w:ilvl="5" w:tplc="321841CC">
      <w:numFmt w:val="decimal"/>
      <w:lvlText w:val=""/>
      <w:lvlJc w:val="left"/>
    </w:lvl>
    <w:lvl w:ilvl="6" w:tplc="8D381204">
      <w:numFmt w:val="decimal"/>
      <w:lvlText w:val=""/>
      <w:lvlJc w:val="left"/>
    </w:lvl>
    <w:lvl w:ilvl="7" w:tplc="63C639CE">
      <w:numFmt w:val="decimal"/>
      <w:lvlText w:val=""/>
      <w:lvlJc w:val="left"/>
    </w:lvl>
    <w:lvl w:ilvl="8" w:tplc="E38E5528">
      <w:numFmt w:val="decimal"/>
      <w:lvlText w:val=""/>
      <w:lvlJc w:val="left"/>
    </w:lvl>
  </w:abstractNum>
  <w:abstractNum w:abstractNumId="32">
    <w:nsid w:val="00003CD6"/>
    <w:multiLevelType w:val="hybridMultilevel"/>
    <w:tmpl w:val="FD30A6B0"/>
    <w:lvl w:ilvl="0" w:tplc="272073F0">
      <w:start w:val="1"/>
      <w:numFmt w:val="bullet"/>
      <w:lvlText w:val="В"/>
      <w:lvlJc w:val="left"/>
    </w:lvl>
    <w:lvl w:ilvl="1" w:tplc="5EDA4BD4">
      <w:numFmt w:val="decimal"/>
      <w:lvlText w:val=""/>
      <w:lvlJc w:val="left"/>
    </w:lvl>
    <w:lvl w:ilvl="2" w:tplc="7346B5B0">
      <w:numFmt w:val="decimal"/>
      <w:lvlText w:val=""/>
      <w:lvlJc w:val="left"/>
    </w:lvl>
    <w:lvl w:ilvl="3" w:tplc="9C1A369A">
      <w:numFmt w:val="decimal"/>
      <w:lvlText w:val=""/>
      <w:lvlJc w:val="left"/>
    </w:lvl>
    <w:lvl w:ilvl="4" w:tplc="39D2B9AE">
      <w:numFmt w:val="decimal"/>
      <w:lvlText w:val=""/>
      <w:lvlJc w:val="left"/>
    </w:lvl>
    <w:lvl w:ilvl="5" w:tplc="D8BC2DAC">
      <w:numFmt w:val="decimal"/>
      <w:lvlText w:val=""/>
      <w:lvlJc w:val="left"/>
    </w:lvl>
    <w:lvl w:ilvl="6" w:tplc="6E1ED556">
      <w:numFmt w:val="decimal"/>
      <w:lvlText w:val=""/>
      <w:lvlJc w:val="left"/>
    </w:lvl>
    <w:lvl w:ilvl="7" w:tplc="C9C06344">
      <w:numFmt w:val="decimal"/>
      <w:lvlText w:val=""/>
      <w:lvlJc w:val="left"/>
    </w:lvl>
    <w:lvl w:ilvl="8" w:tplc="B4AE2D76">
      <w:numFmt w:val="decimal"/>
      <w:lvlText w:val=""/>
      <w:lvlJc w:val="left"/>
    </w:lvl>
  </w:abstractNum>
  <w:abstractNum w:abstractNumId="33">
    <w:nsid w:val="00003EF6"/>
    <w:multiLevelType w:val="hybridMultilevel"/>
    <w:tmpl w:val="BC2C60DC"/>
    <w:lvl w:ilvl="0" w:tplc="57AE1746">
      <w:start w:val="1"/>
      <w:numFmt w:val="bullet"/>
      <w:lvlText w:val="В"/>
      <w:lvlJc w:val="left"/>
    </w:lvl>
    <w:lvl w:ilvl="1" w:tplc="5428E8E4">
      <w:numFmt w:val="decimal"/>
      <w:lvlText w:val=""/>
      <w:lvlJc w:val="left"/>
    </w:lvl>
    <w:lvl w:ilvl="2" w:tplc="0F1C1BCE">
      <w:numFmt w:val="decimal"/>
      <w:lvlText w:val=""/>
      <w:lvlJc w:val="left"/>
    </w:lvl>
    <w:lvl w:ilvl="3" w:tplc="09D6B630">
      <w:numFmt w:val="decimal"/>
      <w:lvlText w:val=""/>
      <w:lvlJc w:val="left"/>
    </w:lvl>
    <w:lvl w:ilvl="4" w:tplc="D298A07A">
      <w:numFmt w:val="decimal"/>
      <w:lvlText w:val=""/>
      <w:lvlJc w:val="left"/>
    </w:lvl>
    <w:lvl w:ilvl="5" w:tplc="EA64C1FC">
      <w:numFmt w:val="decimal"/>
      <w:lvlText w:val=""/>
      <w:lvlJc w:val="left"/>
    </w:lvl>
    <w:lvl w:ilvl="6" w:tplc="87CC46F2">
      <w:numFmt w:val="decimal"/>
      <w:lvlText w:val=""/>
      <w:lvlJc w:val="left"/>
    </w:lvl>
    <w:lvl w:ilvl="7" w:tplc="1B5AA36C">
      <w:numFmt w:val="decimal"/>
      <w:lvlText w:val=""/>
      <w:lvlJc w:val="left"/>
    </w:lvl>
    <w:lvl w:ilvl="8" w:tplc="033A108A">
      <w:numFmt w:val="decimal"/>
      <w:lvlText w:val=""/>
      <w:lvlJc w:val="left"/>
    </w:lvl>
  </w:abstractNum>
  <w:abstractNum w:abstractNumId="34">
    <w:nsid w:val="00004080"/>
    <w:multiLevelType w:val="hybridMultilevel"/>
    <w:tmpl w:val="61F8D6D4"/>
    <w:lvl w:ilvl="0" w:tplc="F99441FC">
      <w:start w:val="1"/>
      <w:numFmt w:val="bullet"/>
      <w:lvlText w:val="В"/>
      <w:lvlJc w:val="left"/>
    </w:lvl>
    <w:lvl w:ilvl="1" w:tplc="E80C9854">
      <w:numFmt w:val="decimal"/>
      <w:lvlText w:val=""/>
      <w:lvlJc w:val="left"/>
    </w:lvl>
    <w:lvl w:ilvl="2" w:tplc="3B8AA086">
      <w:numFmt w:val="decimal"/>
      <w:lvlText w:val=""/>
      <w:lvlJc w:val="left"/>
    </w:lvl>
    <w:lvl w:ilvl="3" w:tplc="E798678C">
      <w:numFmt w:val="decimal"/>
      <w:lvlText w:val=""/>
      <w:lvlJc w:val="left"/>
    </w:lvl>
    <w:lvl w:ilvl="4" w:tplc="C24A03BC">
      <w:numFmt w:val="decimal"/>
      <w:lvlText w:val=""/>
      <w:lvlJc w:val="left"/>
    </w:lvl>
    <w:lvl w:ilvl="5" w:tplc="A0C402FE">
      <w:numFmt w:val="decimal"/>
      <w:lvlText w:val=""/>
      <w:lvlJc w:val="left"/>
    </w:lvl>
    <w:lvl w:ilvl="6" w:tplc="194CBF8E">
      <w:numFmt w:val="decimal"/>
      <w:lvlText w:val=""/>
      <w:lvlJc w:val="left"/>
    </w:lvl>
    <w:lvl w:ilvl="7" w:tplc="4EAEFA68">
      <w:numFmt w:val="decimal"/>
      <w:lvlText w:val=""/>
      <w:lvlJc w:val="left"/>
    </w:lvl>
    <w:lvl w:ilvl="8" w:tplc="0E1CACE6">
      <w:numFmt w:val="decimal"/>
      <w:lvlText w:val=""/>
      <w:lvlJc w:val="left"/>
    </w:lvl>
  </w:abstractNum>
  <w:abstractNum w:abstractNumId="35">
    <w:nsid w:val="0000409D"/>
    <w:multiLevelType w:val="hybridMultilevel"/>
    <w:tmpl w:val="ADD2E7FA"/>
    <w:lvl w:ilvl="0" w:tplc="F484FC2C">
      <w:start w:val="1"/>
      <w:numFmt w:val="bullet"/>
      <w:lvlText w:val="•"/>
      <w:lvlJc w:val="left"/>
    </w:lvl>
    <w:lvl w:ilvl="1" w:tplc="C0D43D38">
      <w:numFmt w:val="decimal"/>
      <w:lvlText w:val=""/>
      <w:lvlJc w:val="left"/>
    </w:lvl>
    <w:lvl w:ilvl="2" w:tplc="DFFA33F2">
      <w:numFmt w:val="decimal"/>
      <w:lvlText w:val=""/>
      <w:lvlJc w:val="left"/>
    </w:lvl>
    <w:lvl w:ilvl="3" w:tplc="356A73A8">
      <w:numFmt w:val="decimal"/>
      <w:lvlText w:val=""/>
      <w:lvlJc w:val="left"/>
    </w:lvl>
    <w:lvl w:ilvl="4" w:tplc="65B06800">
      <w:numFmt w:val="decimal"/>
      <w:lvlText w:val=""/>
      <w:lvlJc w:val="left"/>
    </w:lvl>
    <w:lvl w:ilvl="5" w:tplc="665C40CA">
      <w:numFmt w:val="decimal"/>
      <w:lvlText w:val=""/>
      <w:lvlJc w:val="left"/>
    </w:lvl>
    <w:lvl w:ilvl="6" w:tplc="E5D4B682">
      <w:numFmt w:val="decimal"/>
      <w:lvlText w:val=""/>
      <w:lvlJc w:val="left"/>
    </w:lvl>
    <w:lvl w:ilvl="7" w:tplc="10EC9BEE">
      <w:numFmt w:val="decimal"/>
      <w:lvlText w:val=""/>
      <w:lvlJc w:val="left"/>
    </w:lvl>
    <w:lvl w:ilvl="8" w:tplc="742AF5C4">
      <w:numFmt w:val="decimal"/>
      <w:lvlText w:val=""/>
      <w:lvlJc w:val="left"/>
    </w:lvl>
  </w:abstractNum>
  <w:abstractNum w:abstractNumId="36">
    <w:nsid w:val="0000422D"/>
    <w:multiLevelType w:val="hybridMultilevel"/>
    <w:tmpl w:val="803010F0"/>
    <w:lvl w:ilvl="0" w:tplc="22E2C20A">
      <w:start w:val="1"/>
      <w:numFmt w:val="bullet"/>
      <w:lvlText w:val="с"/>
      <w:lvlJc w:val="left"/>
    </w:lvl>
    <w:lvl w:ilvl="1" w:tplc="B504E3B2">
      <w:start w:val="1"/>
      <w:numFmt w:val="bullet"/>
      <w:lvlText w:val="-"/>
      <w:lvlJc w:val="left"/>
    </w:lvl>
    <w:lvl w:ilvl="2" w:tplc="CDCA3498">
      <w:start w:val="1"/>
      <w:numFmt w:val="bullet"/>
      <w:lvlText w:val="•"/>
      <w:lvlJc w:val="left"/>
    </w:lvl>
    <w:lvl w:ilvl="3" w:tplc="011E5582">
      <w:start w:val="1"/>
      <w:numFmt w:val="bullet"/>
      <w:lvlText w:val="•"/>
      <w:lvlJc w:val="left"/>
    </w:lvl>
    <w:lvl w:ilvl="4" w:tplc="B26A012C">
      <w:numFmt w:val="decimal"/>
      <w:lvlText w:val=""/>
      <w:lvlJc w:val="left"/>
    </w:lvl>
    <w:lvl w:ilvl="5" w:tplc="4E94D538">
      <w:numFmt w:val="decimal"/>
      <w:lvlText w:val=""/>
      <w:lvlJc w:val="left"/>
    </w:lvl>
    <w:lvl w:ilvl="6" w:tplc="427859C2">
      <w:numFmt w:val="decimal"/>
      <w:lvlText w:val=""/>
      <w:lvlJc w:val="left"/>
    </w:lvl>
    <w:lvl w:ilvl="7" w:tplc="D6621620">
      <w:numFmt w:val="decimal"/>
      <w:lvlText w:val=""/>
      <w:lvlJc w:val="left"/>
    </w:lvl>
    <w:lvl w:ilvl="8" w:tplc="52563F90">
      <w:numFmt w:val="decimal"/>
      <w:lvlText w:val=""/>
      <w:lvlJc w:val="left"/>
    </w:lvl>
  </w:abstractNum>
  <w:abstractNum w:abstractNumId="37">
    <w:nsid w:val="00004230"/>
    <w:multiLevelType w:val="hybridMultilevel"/>
    <w:tmpl w:val="3272A1B2"/>
    <w:lvl w:ilvl="0" w:tplc="C902CA52">
      <w:start w:val="3"/>
      <w:numFmt w:val="decimal"/>
      <w:lvlText w:val="%1."/>
      <w:lvlJc w:val="left"/>
    </w:lvl>
    <w:lvl w:ilvl="1" w:tplc="53BE2158">
      <w:numFmt w:val="decimal"/>
      <w:lvlText w:val=""/>
      <w:lvlJc w:val="left"/>
    </w:lvl>
    <w:lvl w:ilvl="2" w:tplc="AF169348">
      <w:numFmt w:val="decimal"/>
      <w:lvlText w:val=""/>
      <w:lvlJc w:val="left"/>
    </w:lvl>
    <w:lvl w:ilvl="3" w:tplc="94805DD2">
      <w:numFmt w:val="decimal"/>
      <w:lvlText w:val=""/>
      <w:lvlJc w:val="left"/>
    </w:lvl>
    <w:lvl w:ilvl="4" w:tplc="AB4E590C">
      <w:numFmt w:val="decimal"/>
      <w:lvlText w:val=""/>
      <w:lvlJc w:val="left"/>
    </w:lvl>
    <w:lvl w:ilvl="5" w:tplc="9078AFFE">
      <w:numFmt w:val="decimal"/>
      <w:lvlText w:val=""/>
      <w:lvlJc w:val="left"/>
    </w:lvl>
    <w:lvl w:ilvl="6" w:tplc="24D4258A">
      <w:numFmt w:val="decimal"/>
      <w:lvlText w:val=""/>
      <w:lvlJc w:val="left"/>
    </w:lvl>
    <w:lvl w:ilvl="7" w:tplc="643E24B0">
      <w:numFmt w:val="decimal"/>
      <w:lvlText w:val=""/>
      <w:lvlJc w:val="left"/>
    </w:lvl>
    <w:lvl w:ilvl="8" w:tplc="DDCC89EA">
      <w:numFmt w:val="decimal"/>
      <w:lvlText w:val=""/>
      <w:lvlJc w:val="left"/>
    </w:lvl>
  </w:abstractNum>
  <w:abstractNum w:abstractNumId="38">
    <w:nsid w:val="00004657"/>
    <w:multiLevelType w:val="hybridMultilevel"/>
    <w:tmpl w:val="D53E5782"/>
    <w:lvl w:ilvl="0" w:tplc="740C7716">
      <w:start w:val="1"/>
      <w:numFmt w:val="bullet"/>
      <w:lvlText w:val="-"/>
      <w:lvlJc w:val="left"/>
    </w:lvl>
    <w:lvl w:ilvl="1" w:tplc="FD72A902">
      <w:numFmt w:val="decimal"/>
      <w:lvlText w:val=""/>
      <w:lvlJc w:val="left"/>
    </w:lvl>
    <w:lvl w:ilvl="2" w:tplc="1EFAB3FC">
      <w:numFmt w:val="decimal"/>
      <w:lvlText w:val=""/>
      <w:lvlJc w:val="left"/>
    </w:lvl>
    <w:lvl w:ilvl="3" w:tplc="78F2418A">
      <w:numFmt w:val="decimal"/>
      <w:lvlText w:val=""/>
      <w:lvlJc w:val="left"/>
    </w:lvl>
    <w:lvl w:ilvl="4" w:tplc="C7A49522">
      <w:numFmt w:val="decimal"/>
      <w:lvlText w:val=""/>
      <w:lvlJc w:val="left"/>
    </w:lvl>
    <w:lvl w:ilvl="5" w:tplc="C0425536">
      <w:numFmt w:val="decimal"/>
      <w:lvlText w:val=""/>
      <w:lvlJc w:val="left"/>
    </w:lvl>
    <w:lvl w:ilvl="6" w:tplc="5E8A3096">
      <w:numFmt w:val="decimal"/>
      <w:lvlText w:val=""/>
      <w:lvlJc w:val="left"/>
    </w:lvl>
    <w:lvl w:ilvl="7" w:tplc="41CA6B56">
      <w:numFmt w:val="decimal"/>
      <w:lvlText w:val=""/>
      <w:lvlJc w:val="left"/>
    </w:lvl>
    <w:lvl w:ilvl="8" w:tplc="57D8887E">
      <w:numFmt w:val="decimal"/>
      <w:lvlText w:val=""/>
      <w:lvlJc w:val="left"/>
    </w:lvl>
  </w:abstractNum>
  <w:abstractNum w:abstractNumId="39">
    <w:nsid w:val="000048CC"/>
    <w:multiLevelType w:val="hybridMultilevel"/>
    <w:tmpl w:val="44C478E4"/>
    <w:lvl w:ilvl="0" w:tplc="5A247492">
      <w:start w:val="1"/>
      <w:numFmt w:val="bullet"/>
      <w:lvlText w:val="•"/>
      <w:lvlJc w:val="left"/>
    </w:lvl>
    <w:lvl w:ilvl="1" w:tplc="A7D66B9C">
      <w:numFmt w:val="decimal"/>
      <w:lvlText w:val=""/>
      <w:lvlJc w:val="left"/>
    </w:lvl>
    <w:lvl w:ilvl="2" w:tplc="CBF27B46">
      <w:numFmt w:val="decimal"/>
      <w:lvlText w:val=""/>
      <w:lvlJc w:val="left"/>
    </w:lvl>
    <w:lvl w:ilvl="3" w:tplc="BA4A1FFE">
      <w:numFmt w:val="decimal"/>
      <w:lvlText w:val=""/>
      <w:lvlJc w:val="left"/>
    </w:lvl>
    <w:lvl w:ilvl="4" w:tplc="B330AB28">
      <w:numFmt w:val="decimal"/>
      <w:lvlText w:val=""/>
      <w:lvlJc w:val="left"/>
    </w:lvl>
    <w:lvl w:ilvl="5" w:tplc="9E383EC2">
      <w:numFmt w:val="decimal"/>
      <w:lvlText w:val=""/>
      <w:lvlJc w:val="left"/>
    </w:lvl>
    <w:lvl w:ilvl="6" w:tplc="258E27A8">
      <w:numFmt w:val="decimal"/>
      <w:lvlText w:val=""/>
      <w:lvlJc w:val="left"/>
    </w:lvl>
    <w:lvl w:ilvl="7" w:tplc="BA469514">
      <w:numFmt w:val="decimal"/>
      <w:lvlText w:val=""/>
      <w:lvlJc w:val="left"/>
    </w:lvl>
    <w:lvl w:ilvl="8" w:tplc="C59699F0">
      <w:numFmt w:val="decimal"/>
      <w:lvlText w:val=""/>
      <w:lvlJc w:val="left"/>
    </w:lvl>
  </w:abstractNum>
  <w:abstractNum w:abstractNumId="40">
    <w:nsid w:val="00004944"/>
    <w:multiLevelType w:val="hybridMultilevel"/>
    <w:tmpl w:val="380C7004"/>
    <w:lvl w:ilvl="0" w:tplc="D1CAC7BE">
      <w:start w:val="2"/>
      <w:numFmt w:val="decimal"/>
      <w:lvlText w:val="%1."/>
      <w:lvlJc w:val="left"/>
    </w:lvl>
    <w:lvl w:ilvl="1" w:tplc="81C6F898">
      <w:numFmt w:val="decimal"/>
      <w:lvlText w:val=""/>
      <w:lvlJc w:val="left"/>
    </w:lvl>
    <w:lvl w:ilvl="2" w:tplc="9A82151C">
      <w:numFmt w:val="decimal"/>
      <w:lvlText w:val=""/>
      <w:lvlJc w:val="left"/>
    </w:lvl>
    <w:lvl w:ilvl="3" w:tplc="4F225954">
      <w:numFmt w:val="decimal"/>
      <w:lvlText w:val=""/>
      <w:lvlJc w:val="left"/>
    </w:lvl>
    <w:lvl w:ilvl="4" w:tplc="677EE644">
      <w:numFmt w:val="decimal"/>
      <w:lvlText w:val=""/>
      <w:lvlJc w:val="left"/>
    </w:lvl>
    <w:lvl w:ilvl="5" w:tplc="3DAC67A6">
      <w:numFmt w:val="decimal"/>
      <w:lvlText w:val=""/>
      <w:lvlJc w:val="left"/>
    </w:lvl>
    <w:lvl w:ilvl="6" w:tplc="EC565710">
      <w:numFmt w:val="decimal"/>
      <w:lvlText w:val=""/>
      <w:lvlJc w:val="left"/>
    </w:lvl>
    <w:lvl w:ilvl="7" w:tplc="8CF8AF58">
      <w:numFmt w:val="decimal"/>
      <w:lvlText w:val=""/>
      <w:lvlJc w:val="left"/>
    </w:lvl>
    <w:lvl w:ilvl="8" w:tplc="40BA9D16">
      <w:numFmt w:val="decimal"/>
      <w:lvlText w:val=""/>
      <w:lvlJc w:val="left"/>
    </w:lvl>
  </w:abstractNum>
  <w:abstractNum w:abstractNumId="41">
    <w:nsid w:val="00004CAD"/>
    <w:multiLevelType w:val="hybridMultilevel"/>
    <w:tmpl w:val="5BC4FD5E"/>
    <w:lvl w:ilvl="0" w:tplc="B54258A0">
      <w:start w:val="1"/>
      <w:numFmt w:val="bullet"/>
      <w:lvlText w:val="и"/>
      <w:lvlJc w:val="left"/>
    </w:lvl>
    <w:lvl w:ilvl="1" w:tplc="869C7DEA">
      <w:start w:val="1"/>
      <w:numFmt w:val="bullet"/>
      <w:lvlText w:val="-"/>
      <w:lvlJc w:val="left"/>
    </w:lvl>
    <w:lvl w:ilvl="2" w:tplc="0C66F68A">
      <w:numFmt w:val="decimal"/>
      <w:lvlText w:val=""/>
      <w:lvlJc w:val="left"/>
    </w:lvl>
    <w:lvl w:ilvl="3" w:tplc="9D741044">
      <w:numFmt w:val="decimal"/>
      <w:lvlText w:val=""/>
      <w:lvlJc w:val="left"/>
    </w:lvl>
    <w:lvl w:ilvl="4" w:tplc="5EAA03A4">
      <w:numFmt w:val="decimal"/>
      <w:lvlText w:val=""/>
      <w:lvlJc w:val="left"/>
    </w:lvl>
    <w:lvl w:ilvl="5" w:tplc="EE782BA6">
      <w:numFmt w:val="decimal"/>
      <w:lvlText w:val=""/>
      <w:lvlJc w:val="left"/>
    </w:lvl>
    <w:lvl w:ilvl="6" w:tplc="E654AA7E">
      <w:numFmt w:val="decimal"/>
      <w:lvlText w:val=""/>
      <w:lvlJc w:val="left"/>
    </w:lvl>
    <w:lvl w:ilvl="7" w:tplc="43FEEBF8">
      <w:numFmt w:val="decimal"/>
      <w:lvlText w:val=""/>
      <w:lvlJc w:val="left"/>
    </w:lvl>
    <w:lvl w:ilvl="8" w:tplc="1774059E">
      <w:numFmt w:val="decimal"/>
      <w:lvlText w:val=""/>
      <w:lvlJc w:val="left"/>
    </w:lvl>
  </w:abstractNum>
  <w:abstractNum w:abstractNumId="42">
    <w:nsid w:val="00004DF2"/>
    <w:multiLevelType w:val="hybridMultilevel"/>
    <w:tmpl w:val="791CA5DE"/>
    <w:lvl w:ilvl="0" w:tplc="A4DAE8BC">
      <w:start w:val="1"/>
      <w:numFmt w:val="decimal"/>
      <w:lvlText w:val="%1."/>
      <w:lvlJc w:val="left"/>
    </w:lvl>
    <w:lvl w:ilvl="1" w:tplc="F484162E">
      <w:numFmt w:val="decimal"/>
      <w:lvlText w:val=""/>
      <w:lvlJc w:val="left"/>
    </w:lvl>
    <w:lvl w:ilvl="2" w:tplc="3DE2906C">
      <w:numFmt w:val="decimal"/>
      <w:lvlText w:val=""/>
      <w:lvlJc w:val="left"/>
    </w:lvl>
    <w:lvl w:ilvl="3" w:tplc="F9D627D8">
      <w:numFmt w:val="decimal"/>
      <w:lvlText w:val=""/>
      <w:lvlJc w:val="left"/>
    </w:lvl>
    <w:lvl w:ilvl="4" w:tplc="E078DFA0">
      <w:numFmt w:val="decimal"/>
      <w:lvlText w:val=""/>
      <w:lvlJc w:val="left"/>
    </w:lvl>
    <w:lvl w:ilvl="5" w:tplc="8EC807EE">
      <w:numFmt w:val="decimal"/>
      <w:lvlText w:val=""/>
      <w:lvlJc w:val="left"/>
    </w:lvl>
    <w:lvl w:ilvl="6" w:tplc="78106B72">
      <w:numFmt w:val="decimal"/>
      <w:lvlText w:val=""/>
      <w:lvlJc w:val="left"/>
    </w:lvl>
    <w:lvl w:ilvl="7" w:tplc="6F42B552">
      <w:numFmt w:val="decimal"/>
      <w:lvlText w:val=""/>
      <w:lvlJc w:val="left"/>
    </w:lvl>
    <w:lvl w:ilvl="8" w:tplc="808E42E2">
      <w:numFmt w:val="decimal"/>
      <w:lvlText w:val=""/>
      <w:lvlJc w:val="left"/>
    </w:lvl>
  </w:abstractNum>
  <w:abstractNum w:abstractNumId="43">
    <w:nsid w:val="00005422"/>
    <w:multiLevelType w:val="hybridMultilevel"/>
    <w:tmpl w:val="87A66AD0"/>
    <w:lvl w:ilvl="0" w:tplc="4694FCE0">
      <w:start w:val="1"/>
      <w:numFmt w:val="bullet"/>
      <w:lvlText w:val="•"/>
      <w:lvlJc w:val="left"/>
    </w:lvl>
    <w:lvl w:ilvl="1" w:tplc="CBCE5492">
      <w:numFmt w:val="decimal"/>
      <w:lvlText w:val=""/>
      <w:lvlJc w:val="left"/>
    </w:lvl>
    <w:lvl w:ilvl="2" w:tplc="BCDCE0EC">
      <w:numFmt w:val="decimal"/>
      <w:lvlText w:val=""/>
      <w:lvlJc w:val="left"/>
    </w:lvl>
    <w:lvl w:ilvl="3" w:tplc="69008C6A">
      <w:numFmt w:val="decimal"/>
      <w:lvlText w:val=""/>
      <w:lvlJc w:val="left"/>
    </w:lvl>
    <w:lvl w:ilvl="4" w:tplc="4B0C7614">
      <w:numFmt w:val="decimal"/>
      <w:lvlText w:val=""/>
      <w:lvlJc w:val="left"/>
    </w:lvl>
    <w:lvl w:ilvl="5" w:tplc="6AF846FA">
      <w:numFmt w:val="decimal"/>
      <w:lvlText w:val=""/>
      <w:lvlJc w:val="left"/>
    </w:lvl>
    <w:lvl w:ilvl="6" w:tplc="4BA6AFB4">
      <w:numFmt w:val="decimal"/>
      <w:lvlText w:val=""/>
      <w:lvlJc w:val="left"/>
    </w:lvl>
    <w:lvl w:ilvl="7" w:tplc="1C8A25F8">
      <w:numFmt w:val="decimal"/>
      <w:lvlText w:val=""/>
      <w:lvlJc w:val="left"/>
    </w:lvl>
    <w:lvl w:ilvl="8" w:tplc="0520E408">
      <w:numFmt w:val="decimal"/>
      <w:lvlText w:val=""/>
      <w:lvlJc w:val="left"/>
    </w:lvl>
  </w:abstractNum>
  <w:abstractNum w:abstractNumId="44">
    <w:nsid w:val="000054DC"/>
    <w:multiLevelType w:val="hybridMultilevel"/>
    <w:tmpl w:val="C952F4FE"/>
    <w:lvl w:ilvl="0" w:tplc="3DAC3D28">
      <w:start w:val="1"/>
      <w:numFmt w:val="bullet"/>
      <w:lvlText w:val="-"/>
      <w:lvlJc w:val="left"/>
    </w:lvl>
    <w:lvl w:ilvl="1" w:tplc="85964594">
      <w:numFmt w:val="decimal"/>
      <w:lvlText w:val=""/>
      <w:lvlJc w:val="left"/>
    </w:lvl>
    <w:lvl w:ilvl="2" w:tplc="98CC6EEE">
      <w:numFmt w:val="decimal"/>
      <w:lvlText w:val=""/>
      <w:lvlJc w:val="left"/>
    </w:lvl>
    <w:lvl w:ilvl="3" w:tplc="2E608ECA">
      <w:numFmt w:val="decimal"/>
      <w:lvlText w:val=""/>
      <w:lvlJc w:val="left"/>
    </w:lvl>
    <w:lvl w:ilvl="4" w:tplc="40AA0C62">
      <w:numFmt w:val="decimal"/>
      <w:lvlText w:val=""/>
      <w:lvlJc w:val="left"/>
    </w:lvl>
    <w:lvl w:ilvl="5" w:tplc="4658F2B6">
      <w:numFmt w:val="decimal"/>
      <w:lvlText w:val=""/>
      <w:lvlJc w:val="left"/>
    </w:lvl>
    <w:lvl w:ilvl="6" w:tplc="F0DCC8AE">
      <w:numFmt w:val="decimal"/>
      <w:lvlText w:val=""/>
      <w:lvlJc w:val="left"/>
    </w:lvl>
    <w:lvl w:ilvl="7" w:tplc="6A301806">
      <w:numFmt w:val="decimal"/>
      <w:lvlText w:val=""/>
      <w:lvlJc w:val="left"/>
    </w:lvl>
    <w:lvl w:ilvl="8" w:tplc="F826607A">
      <w:numFmt w:val="decimal"/>
      <w:lvlText w:val=""/>
      <w:lvlJc w:val="left"/>
    </w:lvl>
  </w:abstractNum>
  <w:abstractNum w:abstractNumId="45">
    <w:nsid w:val="00005753"/>
    <w:multiLevelType w:val="hybridMultilevel"/>
    <w:tmpl w:val="F0C8EF82"/>
    <w:lvl w:ilvl="0" w:tplc="CDDAC156">
      <w:start w:val="9"/>
      <w:numFmt w:val="decimal"/>
      <w:lvlText w:val="%1."/>
      <w:lvlJc w:val="left"/>
    </w:lvl>
    <w:lvl w:ilvl="1" w:tplc="A5D43534">
      <w:numFmt w:val="decimal"/>
      <w:lvlText w:val=""/>
      <w:lvlJc w:val="left"/>
    </w:lvl>
    <w:lvl w:ilvl="2" w:tplc="73224146">
      <w:numFmt w:val="decimal"/>
      <w:lvlText w:val=""/>
      <w:lvlJc w:val="left"/>
    </w:lvl>
    <w:lvl w:ilvl="3" w:tplc="763C6AA6">
      <w:numFmt w:val="decimal"/>
      <w:lvlText w:val=""/>
      <w:lvlJc w:val="left"/>
    </w:lvl>
    <w:lvl w:ilvl="4" w:tplc="EBDC0DCE">
      <w:numFmt w:val="decimal"/>
      <w:lvlText w:val=""/>
      <w:lvlJc w:val="left"/>
    </w:lvl>
    <w:lvl w:ilvl="5" w:tplc="F4F871C4">
      <w:numFmt w:val="decimal"/>
      <w:lvlText w:val=""/>
      <w:lvlJc w:val="left"/>
    </w:lvl>
    <w:lvl w:ilvl="6" w:tplc="CE70543C">
      <w:numFmt w:val="decimal"/>
      <w:lvlText w:val=""/>
      <w:lvlJc w:val="left"/>
    </w:lvl>
    <w:lvl w:ilvl="7" w:tplc="E5CC4948">
      <w:numFmt w:val="decimal"/>
      <w:lvlText w:val=""/>
      <w:lvlJc w:val="left"/>
    </w:lvl>
    <w:lvl w:ilvl="8" w:tplc="9F46AA6E">
      <w:numFmt w:val="decimal"/>
      <w:lvlText w:val=""/>
      <w:lvlJc w:val="left"/>
    </w:lvl>
  </w:abstractNum>
  <w:abstractNum w:abstractNumId="46">
    <w:nsid w:val="00005772"/>
    <w:multiLevelType w:val="hybridMultilevel"/>
    <w:tmpl w:val="CC847300"/>
    <w:lvl w:ilvl="0" w:tplc="21A076D6">
      <w:start w:val="7"/>
      <w:numFmt w:val="decimal"/>
      <w:lvlText w:val="%1."/>
      <w:lvlJc w:val="left"/>
    </w:lvl>
    <w:lvl w:ilvl="1" w:tplc="59EC0E4E">
      <w:numFmt w:val="decimal"/>
      <w:lvlText w:val=""/>
      <w:lvlJc w:val="left"/>
    </w:lvl>
    <w:lvl w:ilvl="2" w:tplc="38AC7BA8">
      <w:numFmt w:val="decimal"/>
      <w:lvlText w:val=""/>
      <w:lvlJc w:val="left"/>
    </w:lvl>
    <w:lvl w:ilvl="3" w:tplc="3D1836A2">
      <w:numFmt w:val="decimal"/>
      <w:lvlText w:val=""/>
      <w:lvlJc w:val="left"/>
    </w:lvl>
    <w:lvl w:ilvl="4" w:tplc="63F4EB40">
      <w:numFmt w:val="decimal"/>
      <w:lvlText w:val=""/>
      <w:lvlJc w:val="left"/>
    </w:lvl>
    <w:lvl w:ilvl="5" w:tplc="AA12098A">
      <w:numFmt w:val="decimal"/>
      <w:lvlText w:val=""/>
      <w:lvlJc w:val="left"/>
    </w:lvl>
    <w:lvl w:ilvl="6" w:tplc="3D508238">
      <w:numFmt w:val="decimal"/>
      <w:lvlText w:val=""/>
      <w:lvlJc w:val="left"/>
    </w:lvl>
    <w:lvl w:ilvl="7" w:tplc="0078357A">
      <w:numFmt w:val="decimal"/>
      <w:lvlText w:val=""/>
      <w:lvlJc w:val="left"/>
    </w:lvl>
    <w:lvl w:ilvl="8" w:tplc="05F00966">
      <w:numFmt w:val="decimal"/>
      <w:lvlText w:val=""/>
      <w:lvlJc w:val="left"/>
    </w:lvl>
  </w:abstractNum>
  <w:abstractNum w:abstractNumId="47">
    <w:nsid w:val="000058B0"/>
    <w:multiLevelType w:val="hybridMultilevel"/>
    <w:tmpl w:val="299E151A"/>
    <w:lvl w:ilvl="0" w:tplc="DCCADAD0">
      <w:start w:val="1"/>
      <w:numFmt w:val="bullet"/>
      <w:lvlText w:val="В"/>
      <w:lvlJc w:val="left"/>
    </w:lvl>
    <w:lvl w:ilvl="1" w:tplc="03BA6252">
      <w:start w:val="1"/>
      <w:numFmt w:val="bullet"/>
      <w:lvlText w:val="С"/>
      <w:lvlJc w:val="left"/>
    </w:lvl>
    <w:lvl w:ilvl="2" w:tplc="65062E28">
      <w:numFmt w:val="decimal"/>
      <w:lvlText w:val=""/>
      <w:lvlJc w:val="left"/>
    </w:lvl>
    <w:lvl w:ilvl="3" w:tplc="37761330">
      <w:numFmt w:val="decimal"/>
      <w:lvlText w:val=""/>
      <w:lvlJc w:val="left"/>
    </w:lvl>
    <w:lvl w:ilvl="4" w:tplc="6376FA06">
      <w:numFmt w:val="decimal"/>
      <w:lvlText w:val=""/>
      <w:lvlJc w:val="left"/>
    </w:lvl>
    <w:lvl w:ilvl="5" w:tplc="7252527E">
      <w:numFmt w:val="decimal"/>
      <w:lvlText w:val=""/>
      <w:lvlJc w:val="left"/>
    </w:lvl>
    <w:lvl w:ilvl="6" w:tplc="2BC47576">
      <w:numFmt w:val="decimal"/>
      <w:lvlText w:val=""/>
      <w:lvlJc w:val="left"/>
    </w:lvl>
    <w:lvl w:ilvl="7" w:tplc="90CEA602">
      <w:numFmt w:val="decimal"/>
      <w:lvlText w:val=""/>
      <w:lvlJc w:val="left"/>
    </w:lvl>
    <w:lvl w:ilvl="8" w:tplc="286ACCEA">
      <w:numFmt w:val="decimal"/>
      <w:lvlText w:val=""/>
      <w:lvlJc w:val="left"/>
    </w:lvl>
  </w:abstractNum>
  <w:abstractNum w:abstractNumId="48">
    <w:nsid w:val="00005991"/>
    <w:multiLevelType w:val="hybridMultilevel"/>
    <w:tmpl w:val="B4EEBDA8"/>
    <w:lvl w:ilvl="0" w:tplc="86C0D434">
      <w:start w:val="1"/>
      <w:numFmt w:val="bullet"/>
      <w:lvlText w:val="С"/>
      <w:lvlJc w:val="left"/>
    </w:lvl>
    <w:lvl w:ilvl="1" w:tplc="4B14B104">
      <w:numFmt w:val="decimal"/>
      <w:lvlText w:val=""/>
      <w:lvlJc w:val="left"/>
    </w:lvl>
    <w:lvl w:ilvl="2" w:tplc="5D584C20">
      <w:numFmt w:val="decimal"/>
      <w:lvlText w:val=""/>
      <w:lvlJc w:val="left"/>
    </w:lvl>
    <w:lvl w:ilvl="3" w:tplc="C6624E30">
      <w:numFmt w:val="decimal"/>
      <w:lvlText w:val=""/>
      <w:lvlJc w:val="left"/>
    </w:lvl>
    <w:lvl w:ilvl="4" w:tplc="F934FB8C">
      <w:numFmt w:val="decimal"/>
      <w:lvlText w:val=""/>
      <w:lvlJc w:val="left"/>
    </w:lvl>
    <w:lvl w:ilvl="5" w:tplc="F42E461C">
      <w:numFmt w:val="decimal"/>
      <w:lvlText w:val=""/>
      <w:lvlJc w:val="left"/>
    </w:lvl>
    <w:lvl w:ilvl="6" w:tplc="FB962B4C">
      <w:numFmt w:val="decimal"/>
      <w:lvlText w:val=""/>
      <w:lvlJc w:val="left"/>
    </w:lvl>
    <w:lvl w:ilvl="7" w:tplc="89BC75BC">
      <w:numFmt w:val="decimal"/>
      <w:lvlText w:val=""/>
      <w:lvlJc w:val="left"/>
    </w:lvl>
    <w:lvl w:ilvl="8" w:tplc="0DD638B4">
      <w:numFmt w:val="decimal"/>
      <w:lvlText w:val=""/>
      <w:lvlJc w:val="left"/>
    </w:lvl>
  </w:abstractNum>
  <w:abstractNum w:abstractNumId="49">
    <w:nsid w:val="00005C67"/>
    <w:multiLevelType w:val="hybridMultilevel"/>
    <w:tmpl w:val="15A4754C"/>
    <w:lvl w:ilvl="0" w:tplc="5A9CA2BC">
      <w:start w:val="1"/>
      <w:numFmt w:val="bullet"/>
      <w:lvlText w:val="и"/>
      <w:lvlJc w:val="left"/>
    </w:lvl>
    <w:lvl w:ilvl="1" w:tplc="A99897AA">
      <w:start w:val="1"/>
      <w:numFmt w:val="bullet"/>
      <w:lvlText w:val="В"/>
      <w:lvlJc w:val="left"/>
    </w:lvl>
    <w:lvl w:ilvl="2" w:tplc="BEBCD988">
      <w:numFmt w:val="decimal"/>
      <w:lvlText w:val=""/>
      <w:lvlJc w:val="left"/>
    </w:lvl>
    <w:lvl w:ilvl="3" w:tplc="EF9A887E">
      <w:numFmt w:val="decimal"/>
      <w:lvlText w:val=""/>
      <w:lvlJc w:val="left"/>
    </w:lvl>
    <w:lvl w:ilvl="4" w:tplc="CC2C72E2">
      <w:numFmt w:val="decimal"/>
      <w:lvlText w:val=""/>
      <w:lvlJc w:val="left"/>
    </w:lvl>
    <w:lvl w:ilvl="5" w:tplc="A1E43E5C">
      <w:numFmt w:val="decimal"/>
      <w:lvlText w:val=""/>
      <w:lvlJc w:val="left"/>
    </w:lvl>
    <w:lvl w:ilvl="6" w:tplc="C67E7E04">
      <w:numFmt w:val="decimal"/>
      <w:lvlText w:val=""/>
      <w:lvlJc w:val="left"/>
    </w:lvl>
    <w:lvl w:ilvl="7" w:tplc="E4CE639C">
      <w:numFmt w:val="decimal"/>
      <w:lvlText w:val=""/>
      <w:lvlJc w:val="left"/>
    </w:lvl>
    <w:lvl w:ilvl="8" w:tplc="BC520E0A">
      <w:numFmt w:val="decimal"/>
      <w:lvlText w:val=""/>
      <w:lvlJc w:val="left"/>
    </w:lvl>
  </w:abstractNum>
  <w:abstractNum w:abstractNumId="50">
    <w:nsid w:val="00005DB2"/>
    <w:multiLevelType w:val="hybridMultilevel"/>
    <w:tmpl w:val="9468C738"/>
    <w:lvl w:ilvl="0" w:tplc="44CCDB90">
      <w:start w:val="1"/>
      <w:numFmt w:val="bullet"/>
      <w:lvlText w:val="•"/>
      <w:lvlJc w:val="left"/>
    </w:lvl>
    <w:lvl w:ilvl="1" w:tplc="BEAC673E">
      <w:numFmt w:val="decimal"/>
      <w:lvlText w:val=""/>
      <w:lvlJc w:val="left"/>
    </w:lvl>
    <w:lvl w:ilvl="2" w:tplc="3FE0D05C">
      <w:numFmt w:val="decimal"/>
      <w:lvlText w:val=""/>
      <w:lvlJc w:val="left"/>
    </w:lvl>
    <w:lvl w:ilvl="3" w:tplc="15F0F3B4">
      <w:numFmt w:val="decimal"/>
      <w:lvlText w:val=""/>
      <w:lvlJc w:val="left"/>
    </w:lvl>
    <w:lvl w:ilvl="4" w:tplc="08004824">
      <w:numFmt w:val="decimal"/>
      <w:lvlText w:val=""/>
      <w:lvlJc w:val="left"/>
    </w:lvl>
    <w:lvl w:ilvl="5" w:tplc="F3801A74">
      <w:numFmt w:val="decimal"/>
      <w:lvlText w:val=""/>
      <w:lvlJc w:val="left"/>
    </w:lvl>
    <w:lvl w:ilvl="6" w:tplc="5420D68A">
      <w:numFmt w:val="decimal"/>
      <w:lvlText w:val=""/>
      <w:lvlJc w:val="left"/>
    </w:lvl>
    <w:lvl w:ilvl="7" w:tplc="2CDED0C8">
      <w:numFmt w:val="decimal"/>
      <w:lvlText w:val=""/>
      <w:lvlJc w:val="left"/>
    </w:lvl>
    <w:lvl w:ilvl="8" w:tplc="228E243C">
      <w:numFmt w:val="decimal"/>
      <w:lvlText w:val=""/>
      <w:lvlJc w:val="left"/>
    </w:lvl>
  </w:abstractNum>
  <w:abstractNum w:abstractNumId="51">
    <w:nsid w:val="00005E14"/>
    <w:multiLevelType w:val="hybridMultilevel"/>
    <w:tmpl w:val="F1586A06"/>
    <w:lvl w:ilvl="0" w:tplc="CAC0E2D2">
      <w:start w:val="1"/>
      <w:numFmt w:val="bullet"/>
      <w:lvlText w:val="-"/>
      <w:lvlJc w:val="left"/>
    </w:lvl>
    <w:lvl w:ilvl="1" w:tplc="28C44D9A">
      <w:numFmt w:val="decimal"/>
      <w:lvlText w:val=""/>
      <w:lvlJc w:val="left"/>
    </w:lvl>
    <w:lvl w:ilvl="2" w:tplc="619C2608">
      <w:numFmt w:val="decimal"/>
      <w:lvlText w:val=""/>
      <w:lvlJc w:val="left"/>
    </w:lvl>
    <w:lvl w:ilvl="3" w:tplc="60B8DC54">
      <w:numFmt w:val="decimal"/>
      <w:lvlText w:val=""/>
      <w:lvlJc w:val="left"/>
    </w:lvl>
    <w:lvl w:ilvl="4" w:tplc="04CA2B2E">
      <w:numFmt w:val="decimal"/>
      <w:lvlText w:val=""/>
      <w:lvlJc w:val="left"/>
    </w:lvl>
    <w:lvl w:ilvl="5" w:tplc="C86EC996">
      <w:numFmt w:val="decimal"/>
      <w:lvlText w:val=""/>
      <w:lvlJc w:val="left"/>
    </w:lvl>
    <w:lvl w:ilvl="6" w:tplc="00E80A88">
      <w:numFmt w:val="decimal"/>
      <w:lvlText w:val=""/>
      <w:lvlJc w:val="left"/>
    </w:lvl>
    <w:lvl w:ilvl="7" w:tplc="6BBC65E2">
      <w:numFmt w:val="decimal"/>
      <w:lvlText w:val=""/>
      <w:lvlJc w:val="left"/>
    </w:lvl>
    <w:lvl w:ilvl="8" w:tplc="1E6ECEF0">
      <w:numFmt w:val="decimal"/>
      <w:lvlText w:val=""/>
      <w:lvlJc w:val="left"/>
    </w:lvl>
  </w:abstractNum>
  <w:abstractNum w:abstractNumId="52">
    <w:nsid w:val="00005F32"/>
    <w:multiLevelType w:val="hybridMultilevel"/>
    <w:tmpl w:val="E116A628"/>
    <w:lvl w:ilvl="0" w:tplc="CCC0809C">
      <w:start w:val="6"/>
      <w:numFmt w:val="decimal"/>
      <w:lvlText w:val="%1."/>
      <w:lvlJc w:val="left"/>
    </w:lvl>
    <w:lvl w:ilvl="1" w:tplc="629EC358">
      <w:numFmt w:val="decimal"/>
      <w:lvlText w:val=""/>
      <w:lvlJc w:val="left"/>
    </w:lvl>
    <w:lvl w:ilvl="2" w:tplc="8FDA1F48">
      <w:numFmt w:val="decimal"/>
      <w:lvlText w:val=""/>
      <w:lvlJc w:val="left"/>
    </w:lvl>
    <w:lvl w:ilvl="3" w:tplc="923EDF9E">
      <w:numFmt w:val="decimal"/>
      <w:lvlText w:val=""/>
      <w:lvlJc w:val="left"/>
    </w:lvl>
    <w:lvl w:ilvl="4" w:tplc="50FEB56E">
      <w:numFmt w:val="decimal"/>
      <w:lvlText w:val=""/>
      <w:lvlJc w:val="left"/>
    </w:lvl>
    <w:lvl w:ilvl="5" w:tplc="F424A0EC">
      <w:numFmt w:val="decimal"/>
      <w:lvlText w:val=""/>
      <w:lvlJc w:val="left"/>
    </w:lvl>
    <w:lvl w:ilvl="6" w:tplc="F872E180">
      <w:numFmt w:val="decimal"/>
      <w:lvlText w:val=""/>
      <w:lvlJc w:val="left"/>
    </w:lvl>
    <w:lvl w:ilvl="7" w:tplc="750E19E2">
      <w:numFmt w:val="decimal"/>
      <w:lvlText w:val=""/>
      <w:lvlJc w:val="left"/>
    </w:lvl>
    <w:lvl w:ilvl="8" w:tplc="45D8D7CA">
      <w:numFmt w:val="decimal"/>
      <w:lvlText w:val=""/>
      <w:lvlJc w:val="left"/>
    </w:lvl>
  </w:abstractNum>
  <w:abstractNum w:abstractNumId="53">
    <w:nsid w:val="00005F49"/>
    <w:multiLevelType w:val="hybridMultilevel"/>
    <w:tmpl w:val="1696C1C2"/>
    <w:lvl w:ilvl="0" w:tplc="AF803788">
      <w:start w:val="11"/>
      <w:numFmt w:val="decimal"/>
      <w:lvlText w:val="%1."/>
      <w:lvlJc w:val="left"/>
    </w:lvl>
    <w:lvl w:ilvl="1" w:tplc="ED2E93F8">
      <w:numFmt w:val="decimal"/>
      <w:lvlText w:val=""/>
      <w:lvlJc w:val="left"/>
    </w:lvl>
    <w:lvl w:ilvl="2" w:tplc="FAD42570">
      <w:numFmt w:val="decimal"/>
      <w:lvlText w:val=""/>
      <w:lvlJc w:val="left"/>
    </w:lvl>
    <w:lvl w:ilvl="3" w:tplc="84BA611C">
      <w:numFmt w:val="decimal"/>
      <w:lvlText w:val=""/>
      <w:lvlJc w:val="left"/>
    </w:lvl>
    <w:lvl w:ilvl="4" w:tplc="C9F8DDD8">
      <w:numFmt w:val="decimal"/>
      <w:lvlText w:val=""/>
      <w:lvlJc w:val="left"/>
    </w:lvl>
    <w:lvl w:ilvl="5" w:tplc="35B26D64">
      <w:numFmt w:val="decimal"/>
      <w:lvlText w:val=""/>
      <w:lvlJc w:val="left"/>
    </w:lvl>
    <w:lvl w:ilvl="6" w:tplc="036A3540">
      <w:numFmt w:val="decimal"/>
      <w:lvlText w:val=""/>
      <w:lvlJc w:val="left"/>
    </w:lvl>
    <w:lvl w:ilvl="7" w:tplc="64EC2120">
      <w:numFmt w:val="decimal"/>
      <w:lvlText w:val=""/>
      <w:lvlJc w:val="left"/>
    </w:lvl>
    <w:lvl w:ilvl="8" w:tplc="27C2A0EC">
      <w:numFmt w:val="decimal"/>
      <w:lvlText w:val=""/>
      <w:lvlJc w:val="left"/>
    </w:lvl>
  </w:abstractNum>
  <w:abstractNum w:abstractNumId="54">
    <w:nsid w:val="000060BF"/>
    <w:multiLevelType w:val="hybridMultilevel"/>
    <w:tmpl w:val="DDFE07AA"/>
    <w:lvl w:ilvl="0" w:tplc="58809016">
      <w:start w:val="1"/>
      <w:numFmt w:val="bullet"/>
      <w:lvlText w:val="-"/>
      <w:lvlJc w:val="left"/>
    </w:lvl>
    <w:lvl w:ilvl="1" w:tplc="20FEF22C">
      <w:numFmt w:val="decimal"/>
      <w:lvlText w:val=""/>
      <w:lvlJc w:val="left"/>
    </w:lvl>
    <w:lvl w:ilvl="2" w:tplc="199255B6">
      <w:numFmt w:val="decimal"/>
      <w:lvlText w:val=""/>
      <w:lvlJc w:val="left"/>
    </w:lvl>
    <w:lvl w:ilvl="3" w:tplc="B9EAEFAC">
      <w:numFmt w:val="decimal"/>
      <w:lvlText w:val=""/>
      <w:lvlJc w:val="left"/>
    </w:lvl>
    <w:lvl w:ilvl="4" w:tplc="524A3D54">
      <w:numFmt w:val="decimal"/>
      <w:lvlText w:val=""/>
      <w:lvlJc w:val="left"/>
    </w:lvl>
    <w:lvl w:ilvl="5" w:tplc="537C30C4">
      <w:numFmt w:val="decimal"/>
      <w:lvlText w:val=""/>
      <w:lvlJc w:val="left"/>
    </w:lvl>
    <w:lvl w:ilvl="6" w:tplc="2B502ACC">
      <w:numFmt w:val="decimal"/>
      <w:lvlText w:val=""/>
      <w:lvlJc w:val="left"/>
    </w:lvl>
    <w:lvl w:ilvl="7" w:tplc="32A0703A">
      <w:numFmt w:val="decimal"/>
      <w:lvlText w:val=""/>
      <w:lvlJc w:val="left"/>
    </w:lvl>
    <w:lvl w:ilvl="8" w:tplc="F0DCA652">
      <w:numFmt w:val="decimal"/>
      <w:lvlText w:val=""/>
      <w:lvlJc w:val="left"/>
    </w:lvl>
  </w:abstractNum>
  <w:abstractNum w:abstractNumId="55">
    <w:nsid w:val="000066C4"/>
    <w:multiLevelType w:val="hybridMultilevel"/>
    <w:tmpl w:val="BC6852E0"/>
    <w:lvl w:ilvl="0" w:tplc="C5C22BBE">
      <w:start w:val="1"/>
      <w:numFmt w:val="decimal"/>
      <w:lvlText w:val="%1."/>
      <w:lvlJc w:val="left"/>
    </w:lvl>
    <w:lvl w:ilvl="1" w:tplc="A6A44DAE">
      <w:numFmt w:val="decimal"/>
      <w:lvlText w:val=""/>
      <w:lvlJc w:val="left"/>
    </w:lvl>
    <w:lvl w:ilvl="2" w:tplc="5EC8A2D4">
      <w:numFmt w:val="decimal"/>
      <w:lvlText w:val=""/>
      <w:lvlJc w:val="left"/>
    </w:lvl>
    <w:lvl w:ilvl="3" w:tplc="4E4C3408">
      <w:numFmt w:val="decimal"/>
      <w:lvlText w:val=""/>
      <w:lvlJc w:val="left"/>
    </w:lvl>
    <w:lvl w:ilvl="4" w:tplc="A6302124">
      <w:numFmt w:val="decimal"/>
      <w:lvlText w:val=""/>
      <w:lvlJc w:val="left"/>
    </w:lvl>
    <w:lvl w:ilvl="5" w:tplc="CE5086B6">
      <w:numFmt w:val="decimal"/>
      <w:lvlText w:val=""/>
      <w:lvlJc w:val="left"/>
    </w:lvl>
    <w:lvl w:ilvl="6" w:tplc="6CBCC482">
      <w:numFmt w:val="decimal"/>
      <w:lvlText w:val=""/>
      <w:lvlJc w:val="left"/>
    </w:lvl>
    <w:lvl w:ilvl="7" w:tplc="28F22D18">
      <w:numFmt w:val="decimal"/>
      <w:lvlText w:val=""/>
      <w:lvlJc w:val="left"/>
    </w:lvl>
    <w:lvl w:ilvl="8" w:tplc="805E213A">
      <w:numFmt w:val="decimal"/>
      <w:lvlText w:val=""/>
      <w:lvlJc w:val="left"/>
    </w:lvl>
  </w:abstractNum>
  <w:abstractNum w:abstractNumId="56">
    <w:nsid w:val="00006899"/>
    <w:multiLevelType w:val="hybridMultilevel"/>
    <w:tmpl w:val="8452A970"/>
    <w:lvl w:ilvl="0" w:tplc="9C86690E">
      <w:start w:val="1"/>
      <w:numFmt w:val="bullet"/>
      <w:lvlText w:val="•"/>
      <w:lvlJc w:val="left"/>
    </w:lvl>
    <w:lvl w:ilvl="1" w:tplc="C9A8D5F4">
      <w:numFmt w:val="decimal"/>
      <w:lvlText w:val=""/>
      <w:lvlJc w:val="left"/>
    </w:lvl>
    <w:lvl w:ilvl="2" w:tplc="AE44E180">
      <w:numFmt w:val="decimal"/>
      <w:lvlText w:val=""/>
      <w:lvlJc w:val="left"/>
    </w:lvl>
    <w:lvl w:ilvl="3" w:tplc="66FC379C">
      <w:numFmt w:val="decimal"/>
      <w:lvlText w:val=""/>
      <w:lvlJc w:val="left"/>
    </w:lvl>
    <w:lvl w:ilvl="4" w:tplc="D28E2922">
      <w:numFmt w:val="decimal"/>
      <w:lvlText w:val=""/>
      <w:lvlJc w:val="left"/>
    </w:lvl>
    <w:lvl w:ilvl="5" w:tplc="8744C916">
      <w:numFmt w:val="decimal"/>
      <w:lvlText w:val=""/>
      <w:lvlJc w:val="left"/>
    </w:lvl>
    <w:lvl w:ilvl="6" w:tplc="FDBCC800">
      <w:numFmt w:val="decimal"/>
      <w:lvlText w:val=""/>
      <w:lvlJc w:val="left"/>
    </w:lvl>
    <w:lvl w:ilvl="7" w:tplc="28849C4A">
      <w:numFmt w:val="decimal"/>
      <w:lvlText w:val=""/>
      <w:lvlJc w:val="left"/>
    </w:lvl>
    <w:lvl w:ilvl="8" w:tplc="3314E296">
      <w:numFmt w:val="decimal"/>
      <w:lvlText w:val=""/>
      <w:lvlJc w:val="left"/>
    </w:lvl>
  </w:abstractNum>
  <w:abstractNum w:abstractNumId="57">
    <w:nsid w:val="00006AD6"/>
    <w:multiLevelType w:val="hybridMultilevel"/>
    <w:tmpl w:val="75E43E1C"/>
    <w:lvl w:ilvl="0" w:tplc="0D20095E">
      <w:start w:val="10"/>
      <w:numFmt w:val="decimal"/>
      <w:lvlText w:val="%1."/>
      <w:lvlJc w:val="left"/>
    </w:lvl>
    <w:lvl w:ilvl="1" w:tplc="9BDA9A32">
      <w:numFmt w:val="decimal"/>
      <w:lvlText w:val=""/>
      <w:lvlJc w:val="left"/>
    </w:lvl>
    <w:lvl w:ilvl="2" w:tplc="F7309984">
      <w:numFmt w:val="decimal"/>
      <w:lvlText w:val=""/>
      <w:lvlJc w:val="left"/>
    </w:lvl>
    <w:lvl w:ilvl="3" w:tplc="D27C7EE0">
      <w:numFmt w:val="decimal"/>
      <w:lvlText w:val=""/>
      <w:lvlJc w:val="left"/>
    </w:lvl>
    <w:lvl w:ilvl="4" w:tplc="F738C5CA">
      <w:numFmt w:val="decimal"/>
      <w:lvlText w:val=""/>
      <w:lvlJc w:val="left"/>
    </w:lvl>
    <w:lvl w:ilvl="5" w:tplc="585AF516">
      <w:numFmt w:val="decimal"/>
      <w:lvlText w:val=""/>
      <w:lvlJc w:val="left"/>
    </w:lvl>
    <w:lvl w:ilvl="6" w:tplc="0D4450E8">
      <w:numFmt w:val="decimal"/>
      <w:lvlText w:val=""/>
      <w:lvlJc w:val="left"/>
    </w:lvl>
    <w:lvl w:ilvl="7" w:tplc="6E8678BE">
      <w:numFmt w:val="decimal"/>
      <w:lvlText w:val=""/>
      <w:lvlJc w:val="left"/>
    </w:lvl>
    <w:lvl w:ilvl="8" w:tplc="B422F420">
      <w:numFmt w:val="decimal"/>
      <w:lvlText w:val=""/>
      <w:lvlJc w:val="left"/>
    </w:lvl>
  </w:abstractNum>
  <w:abstractNum w:abstractNumId="58">
    <w:nsid w:val="00006C69"/>
    <w:multiLevelType w:val="hybridMultilevel"/>
    <w:tmpl w:val="4ED00306"/>
    <w:lvl w:ilvl="0" w:tplc="4A10B954">
      <w:start w:val="21"/>
      <w:numFmt w:val="decimal"/>
      <w:lvlText w:val="%1."/>
      <w:lvlJc w:val="left"/>
    </w:lvl>
    <w:lvl w:ilvl="1" w:tplc="502AE38C">
      <w:numFmt w:val="decimal"/>
      <w:lvlText w:val=""/>
      <w:lvlJc w:val="left"/>
    </w:lvl>
    <w:lvl w:ilvl="2" w:tplc="14E023CC">
      <w:numFmt w:val="decimal"/>
      <w:lvlText w:val=""/>
      <w:lvlJc w:val="left"/>
    </w:lvl>
    <w:lvl w:ilvl="3" w:tplc="B614CE80">
      <w:numFmt w:val="decimal"/>
      <w:lvlText w:val=""/>
      <w:lvlJc w:val="left"/>
    </w:lvl>
    <w:lvl w:ilvl="4" w:tplc="8B5CE8B0">
      <w:numFmt w:val="decimal"/>
      <w:lvlText w:val=""/>
      <w:lvlJc w:val="left"/>
    </w:lvl>
    <w:lvl w:ilvl="5" w:tplc="3CDC2E26">
      <w:numFmt w:val="decimal"/>
      <w:lvlText w:val=""/>
      <w:lvlJc w:val="left"/>
    </w:lvl>
    <w:lvl w:ilvl="6" w:tplc="BD5C208C">
      <w:numFmt w:val="decimal"/>
      <w:lvlText w:val=""/>
      <w:lvlJc w:val="left"/>
    </w:lvl>
    <w:lvl w:ilvl="7" w:tplc="DED2A7A0">
      <w:numFmt w:val="decimal"/>
      <w:lvlText w:val=""/>
      <w:lvlJc w:val="left"/>
    </w:lvl>
    <w:lvl w:ilvl="8" w:tplc="10E8FC5A">
      <w:numFmt w:val="decimal"/>
      <w:lvlText w:val=""/>
      <w:lvlJc w:val="left"/>
    </w:lvl>
  </w:abstractNum>
  <w:abstractNum w:abstractNumId="59">
    <w:nsid w:val="000073DA"/>
    <w:multiLevelType w:val="hybridMultilevel"/>
    <w:tmpl w:val="A21A5172"/>
    <w:lvl w:ilvl="0" w:tplc="010A5D6A">
      <w:start w:val="1"/>
      <w:numFmt w:val="bullet"/>
      <w:lvlText w:val="в"/>
      <w:lvlJc w:val="left"/>
    </w:lvl>
    <w:lvl w:ilvl="1" w:tplc="0960087C">
      <w:numFmt w:val="decimal"/>
      <w:lvlText w:val=""/>
      <w:lvlJc w:val="left"/>
    </w:lvl>
    <w:lvl w:ilvl="2" w:tplc="BD888790">
      <w:numFmt w:val="decimal"/>
      <w:lvlText w:val=""/>
      <w:lvlJc w:val="left"/>
    </w:lvl>
    <w:lvl w:ilvl="3" w:tplc="0D5A87C0">
      <w:numFmt w:val="decimal"/>
      <w:lvlText w:val=""/>
      <w:lvlJc w:val="left"/>
    </w:lvl>
    <w:lvl w:ilvl="4" w:tplc="6566999C">
      <w:numFmt w:val="decimal"/>
      <w:lvlText w:val=""/>
      <w:lvlJc w:val="left"/>
    </w:lvl>
    <w:lvl w:ilvl="5" w:tplc="94E472AC">
      <w:numFmt w:val="decimal"/>
      <w:lvlText w:val=""/>
      <w:lvlJc w:val="left"/>
    </w:lvl>
    <w:lvl w:ilvl="6" w:tplc="8ACA0A58">
      <w:numFmt w:val="decimal"/>
      <w:lvlText w:val=""/>
      <w:lvlJc w:val="left"/>
    </w:lvl>
    <w:lvl w:ilvl="7" w:tplc="307A0FCE">
      <w:numFmt w:val="decimal"/>
      <w:lvlText w:val=""/>
      <w:lvlJc w:val="left"/>
    </w:lvl>
    <w:lvl w:ilvl="8" w:tplc="A5C880AE">
      <w:numFmt w:val="decimal"/>
      <w:lvlText w:val=""/>
      <w:lvlJc w:val="left"/>
    </w:lvl>
  </w:abstractNum>
  <w:abstractNum w:abstractNumId="60">
    <w:nsid w:val="000075EF"/>
    <w:multiLevelType w:val="hybridMultilevel"/>
    <w:tmpl w:val="6BDEA88E"/>
    <w:lvl w:ilvl="0" w:tplc="BB82EFE6">
      <w:start w:val="9"/>
      <w:numFmt w:val="decimal"/>
      <w:lvlText w:val="%1."/>
      <w:lvlJc w:val="left"/>
    </w:lvl>
    <w:lvl w:ilvl="1" w:tplc="0BFAE2E0">
      <w:numFmt w:val="decimal"/>
      <w:lvlText w:val=""/>
      <w:lvlJc w:val="left"/>
    </w:lvl>
    <w:lvl w:ilvl="2" w:tplc="6DB06CFE">
      <w:numFmt w:val="decimal"/>
      <w:lvlText w:val=""/>
      <w:lvlJc w:val="left"/>
    </w:lvl>
    <w:lvl w:ilvl="3" w:tplc="EE4A394E">
      <w:numFmt w:val="decimal"/>
      <w:lvlText w:val=""/>
      <w:lvlJc w:val="left"/>
    </w:lvl>
    <w:lvl w:ilvl="4" w:tplc="E0B2979C">
      <w:numFmt w:val="decimal"/>
      <w:lvlText w:val=""/>
      <w:lvlJc w:val="left"/>
    </w:lvl>
    <w:lvl w:ilvl="5" w:tplc="E5488420">
      <w:numFmt w:val="decimal"/>
      <w:lvlText w:val=""/>
      <w:lvlJc w:val="left"/>
    </w:lvl>
    <w:lvl w:ilvl="6" w:tplc="61BCD348">
      <w:numFmt w:val="decimal"/>
      <w:lvlText w:val=""/>
      <w:lvlJc w:val="left"/>
    </w:lvl>
    <w:lvl w:ilvl="7" w:tplc="1EF8564E">
      <w:numFmt w:val="decimal"/>
      <w:lvlText w:val=""/>
      <w:lvlJc w:val="left"/>
    </w:lvl>
    <w:lvl w:ilvl="8" w:tplc="507C2774">
      <w:numFmt w:val="decimal"/>
      <w:lvlText w:val=""/>
      <w:lvlJc w:val="left"/>
    </w:lvl>
  </w:abstractNum>
  <w:abstractNum w:abstractNumId="61">
    <w:nsid w:val="0000797D"/>
    <w:multiLevelType w:val="hybridMultilevel"/>
    <w:tmpl w:val="90243368"/>
    <w:lvl w:ilvl="0" w:tplc="ABAEB7FC">
      <w:start w:val="9"/>
      <w:numFmt w:val="decimal"/>
      <w:lvlText w:val="%1."/>
      <w:lvlJc w:val="left"/>
    </w:lvl>
    <w:lvl w:ilvl="1" w:tplc="C3E0F530">
      <w:numFmt w:val="decimal"/>
      <w:lvlText w:val=""/>
      <w:lvlJc w:val="left"/>
    </w:lvl>
    <w:lvl w:ilvl="2" w:tplc="B2DACDF8">
      <w:numFmt w:val="decimal"/>
      <w:lvlText w:val=""/>
      <w:lvlJc w:val="left"/>
    </w:lvl>
    <w:lvl w:ilvl="3" w:tplc="1824A3F0">
      <w:numFmt w:val="decimal"/>
      <w:lvlText w:val=""/>
      <w:lvlJc w:val="left"/>
    </w:lvl>
    <w:lvl w:ilvl="4" w:tplc="DD408B94">
      <w:numFmt w:val="decimal"/>
      <w:lvlText w:val=""/>
      <w:lvlJc w:val="left"/>
    </w:lvl>
    <w:lvl w:ilvl="5" w:tplc="43EE7A4C">
      <w:numFmt w:val="decimal"/>
      <w:lvlText w:val=""/>
      <w:lvlJc w:val="left"/>
    </w:lvl>
    <w:lvl w:ilvl="6" w:tplc="2C9838B4">
      <w:numFmt w:val="decimal"/>
      <w:lvlText w:val=""/>
      <w:lvlJc w:val="left"/>
    </w:lvl>
    <w:lvl w:ilvl="7" w:tplc="D7B86510">
      <w:numFmt w:val="decimal"/>
      <w:lvlText w:val=""/>
      <w:lvlJc w:val="left"/>
    </w:lvl>
    <w:lvl w:ilvl="8" w:tplc="7062DBF6">
      <w:numFmt w:val="decimal"/>
      <w:lvlText w:val=""/>
      <w:lvlJc w:val="left"/>
    </w:lvl>
  </w:abstractNum>
  <w:abstractNum w:abstractNumId="62">
    <w:nsid w:val="00007983"/>
    <w:multiLevelType w:val="hybridMultilevel"/>
    <w:tmpl w:val="934EC0E4"/>
    <w:lvl w:ilvl="0" w:tplc="736C8282">
      <w:start w:val="1"/>
      <w:numFmt w:val="decimal"/>
      <w:lvlText w:val="%1."/>
      <w:lvlJc w:val="left"/>
    </w:lvl>
    <w:lvl w:ilvl="1" w:tplc="42C4CC1A">
      <w:numFmt w:val="decimal"/>
      <w:lvlText w:val=""/>
      <w:lvlJc w:val="left"/>
    </w:lvl>
    <w:lvl w:ilvl="2" w:tplc="7D0483B2">
      <w:numFmt w:val="decimal"/>
      <w:lvlText w:val=""/>
      <w:lvlJc w:val="left"/>
    </w:lvl>
    <w:lvl w:ilvl="3" w:tplc="CFD83528">
      <w:numFmt w:val="decimal"/>
      <w:lvlText w:val=""/>
      <w:lvlJc w:val="left"/>
    </w:lvl>
    <w:lvl w:ilvl="4" w:tplc="A60EF282">
      <w:numFmt w:val="decimal"/>
      <w:lvlText w:val=""/>
      <w:lvlJc w:val="left"/>
    </w:lvl>
    <w:lvl w:ilvl="5" w:tplc="F94217A0">
      <w:numFmt w:val="decimal"/>
      <w:lvlText w:val=""/>
      <w:lvlJc w:val="left"/>
    </w:lvl>
    <w:lvl w:ilvl="6" w:tplc="D03E8C78">
      <w:numFmt w:val="decimal"/>
      <w:lvlText w:val=""/>
      <w:lvlJc w:val="left"/>
    </w:lvl>
    <w:lvl w:ilvl="7" w:tplc="77E2B866">
      <w:numFmt w:val="decimal"/>
      <w:lvlText w:val=""/>
      <w:lvlJc w:val="left"/>
    </w:lvl>
    <w:lvl w:ilvl="8" w:tplc="B86EEBB0">
      <w:numFmt w:val="decimal"/>
      <w:lvlText w:val=""/>
      <w:lvlJc w:val="left"/>
    </w:lvl>
  </w:abstractNum>
  <w:abstractNum w:abstractNumId="63">
    <w:nsid w:val="0000798B"/>
    <w:multiLevelType w:val="hybridMultilevel"/>
    <w:tmpl w:val="5D120BCA"/>
    <w:lvl w:ilvl="0" w:tplc="81A04BEC">
      <w:start w:val="1"/>
      <w:numFmt w:val="bullet"/>
      <w:lvlText w:val="-"/>
      <w:lvlJc w:val="left"/>
    </w:lvl>
    <w:lvl w:ilvl="1" w:tplc="F0F69F58">
      <w:start w:val="1"/>
      <w:numFmt w:val="bullet"/>
      <w:lvlText w:val="В"/>
      <w:lvlJc w:val="left"/>
    </w:lvl>
    <w:lvl w:ilvl="2" w:tplc="A46EA69A">
      <w:numFmt w:val="decimal"/>
      <w:lvlText w:val=""/>
      <w:lvlJc w:val="left"/>
    </w:lvl>
    <w:lvl w:ilvl="3" w:tplc="E2D81C5C">
      <w:numFmt w:val="decimal"/>
      <w:lvlText w:val=""/>
      <w:lvlJc w:val="left"/>
    </w:lvl>
    <w:lvl w:ilvl="4" w:tplc="3BEEAC1E">
      <w:numFmt w:val="decimal"/>
      <w:lvlText w:val=""/>
      <w:lvlJc w:val="left"/>
    </w:lvl>
    <w:lvl w:ilvl="5" w:tplc="9F82DE9A">
      <w:numFmt w:val="decimal"/>
      <w:lvlText w:val=""/>
      <w:lvlJc w:val="left"/>
    </w:lvl>
    <w:lvl w:ilvl="6" w:tplc="515A4CA6">
      <w:numFmt w:val="decimal"/>
      <w:lvlText w:val=""/>
      <w:lvlJc w:val="left"/>
    </w:lvl>
    <w:lvl w:ilvl="7" w:tplc="CBE83422">
      <w:numFmt w:val="decimal"/>
      <w:lvlText w:val=""/>
      <w:lvlJc w:val="left"/>
    </w:lvl>
    <w:lvl w:ilvl="8" w:tplc="4B9AAC3C">
      <w:numFmt w:val="decimal"/>
      <w:lvlText w:val=""/>
      <w:lvlJc w:val="left"/>
    </w:lvl>
  </w:abstractNum>
  <w:abstractNum w:abstractNumId="64">
    <w:nsid w:val="00007BB9"/>
    <w:multiLevelType w:val="hybridMultilevel"/>
    <w:tmpl w:val="FB0EFA30"/>
    <w:lvl w:ilvl="0" w:tplc="BB4494E6">
      <w:start w:val="1"/>
      <w:numFmt w:val="bullet"/>
      <w:lvlText w:val="и"/>
      <w:lvlJc w:val="left"/>
    </w:lvl>
    <w:lvl w:ilvl="1" w:tplc="C18EF4FE">
      <w:numFmt w:val="decimal"/>
      <w:lvlText w:val=""/>
      <w:lvlJc w:val="left"/>
    </w:lvl>
    <w:lvl w:ilvl="2" w:tplc="802451F2">
      <w:numFmt w:val="decimal"/>
      <w:lvlText w:val=""/>
      <w:lvlJc w:val="left"/>
    </w:lvl>
    <w:lvl w:ilvl="3" w:tplc="2E060EC2">
      <w:numFmt w:val="decimal"/>
      <w:lvlText w:val=""/>
      <w:lvlJc w:val="left"/>
    </w:lvl>
    <w:lvl w:ilvl="4" w:tplc="760C25E6">
      <w:numFmt w:val="decimal"/>
      <w:lvlText w:val=""/>
      <w:lvlJc w:val="left"/>
    </w:lvl>
    <w:lvl w:ilvl="5" w:tplc="47C489DC">
      <w:numFmt w:val="decimal"/>
      <w:lvlText w:val=""/>
      <w:lvlJc w:val="left"/>
    </w:lvl>
    <w:lvl w:ilvl="6" w:tplc="224285D0">
      <w:numFmt w:val="decimal"/>
      <w:lvlText w:val=""/>
      <w:lvlJc w:val="left"/>
    </w:lvl>
    <w:lvl w:ilvl="7" w:tplc="E9FC06E8">
      <w:numFmt w:val="decimal"/>
      <w:lvlText w:val=""/>
      <w:lvlJc w:val="left"/>
    </w:lvl>
    <w:lvl w:ilvl="8" w:tplc="3190D0E0">
      <w:numFmt w:val="decimal"/>
      <w:lvlText w:val=""/>
      <w:lvlJc w:val="left"/>
    </w:lvl>
  </w:abstractNum>
  <w:abstractNum w:abstractNumId="65">
    <w:nsid w:val="00007EB7"/>
    <w:multiLevelType w:val="hybridMultilevel"/>
    <w:tmpl w:val="79B242C8"/>
    <w:lvl w:ilvl="0" w:tplc="5C185970">
      <w:start w:val="1"/>
      <w:numFmt w:val="bullet"/>
      <w:lvlText w:val="в"/>
      <w:lvlJc w:val="left"/>
    </w:lvl>
    <w:lvl w:ilvl="1" w:tplc="ACB0505C">
      <w:start w:val="1"/>
      <w:numFmt w:val="bullet"/>
      <w:lvlText w:val="В"/>
      <w:lvlJc w:val="left"/>
    </w:lvl>
    <w:lvl w:ilvl="2" w:tplc="3E56BF92">
      <w:numFmt w:val="decimal"/>
      <w:lvlText w:val=""/>
      <w:lvlJc w:val="left"/>
    </w:lvl>
    <w:lvl w:ilvl="3" w:tplc="C4DA67E0">
      <w:numFmt w:val="decimal"/>
      <w:lvlText w:val=""/>
      <w:lvlJc w:val="left"/>
    </w:lvl>
    <w:lvl w:ilvl="4" w:tplc="83F241B4">
      <w:numFmt w:val="decimal"/>
      <w:lvlText w:val=""/>
      <w:lvlJc w:val="left"/>
    </w:lvl>
    <w:lvl w:ilvl="5" w:tplc="F9A01DA6">
      <w:numFmt w:val="decimal"/>
      <w:lvlText w:val=""/>
      <w:lvlJc w:val="left"/>
    </w:lvl>
    <w:lvl w:ilvl="6" w:tplc="B8A2D5C2">
      <w:numFmt w:val="decimal"/>
      <w:lvlText w:val=""/>
      <w:lvlJc w:val="left"/>
    </w:lvl>
    <w:lvl w:ilvl="7" w:tplc="1AD8164E">
      <w:numFmt w:val="decimal"/>
      <w:lvlText w:val=""/>
      <w:lvlJc w:val="left"/>
    </w:lvl>
    <w:lvl w:ilvl="8" w:tplc="0D06124A">
      <w:numFmt w:val="decimal"/>
      <w:lvlText w:val=""/>
      <w:lvlJc w:val="left"/>
    </w:lvl>
  </w:abstractNum>
  <w:num w:numId="1">
    <w:abstractNumId w:val="13"/>
  </w:num>
  <w:num w:numId="2">
    <w:abstractNumId w:val="52"/>
  </w:num>
  <w:num w:numId="3">
    <w:abstractNumId w:val="29"/>
  </w:num>
  <w:num w:numId="4">
    <w:abstractNumId w:val="28"/>
  </w:num>
  <w:num w:numId="5">
    <w:abstractNumId w:val="61"/>
  </w:num>
  <w:num w:numId="6">
    <w:abstractNumId w:val="53"/>
  </w:num>
  <w:num w:numId="7">
    <w:abstractNumId w:val="41"/>
  </w:num>
  <w:num w:numId="8">
    <w:abstractNumId w:val="23"/>
  </w:num>
  <w:num w:numId="9">
    <w:abstractNumId w:val="51"/>
  </w:num>
  <w:num w:numId="10">
    <w:abstractNumId w:val="42"/>
  </w:num>
  <w:num w:numId="11">
    <w:abstractNumId w:val="40"/>
  </w:num>
  <w:num w:numId="12">
    <w:abstractNumId w:val="20"/>
  </w:num>
  <w:num w:numId="13">
    <w:abstractNumId w:val="7"/>
  </w:num>
  <w:num w:numId="14">
    <w:abstractNumId w:val="14"/>
  </w:num>
  <w:num w:numId="15">
    <w:abstractNumId w:val="25"/>
  </w:num>
  <w:num w:numId="16">
    <w:abstractNumId w:val="55"/>
  </w:num>
  <w:num w:numId="17">
    <w:abstractNumId w:val="37"/>
  </w:num>
  <w:num w:numId="18">
    <w:abstractNumId w:val="65"/>
  </w:num>
  <w:num w:numId="19">
    <w:abstractNumId w:val="18"/>
  </w:num>
  <w:num w:numId="20">
    <w:abstractNumId w:val="10"/>
  </w:num>
  <w:num w:numId="21">
    <w:abstractNumId w:val="43"/>
  </w:num>
  <w:num w:numId="22">
    <w:abstractNumId w:val="33"/>
  </w:num>
  <w:num w:numId="23">
    <w:abstractNumId w:val="1"/>
  </w:num>
  <w:num w:numId="24">
    <w:abstractNumId w:val="48"/>
  </w:num>
  <w:num w:numId="25">
    <w:abstractNumId w:val="35"/>
  </w:num>
  <w:num w:numId="26">
    <w:abstractNumId w:val="6"/>
  </w:num>
  <w:num w:numId="27">
    <w:abstractNumId w:val="63"/>
  </w:num>
  <w:num w:numId="28">
    <w:abstractNumId w:val="5"/>
  </w:num>
  <w:num w:numId="29">
    <w:abstractNumId w:val="59"/>
  </w:num>
  <w:num w:numId="30">
    <w:abstractNumId w:val="47"/>
  </w:num>
  <w:num w:numId="31">
    <w:abstractNumId w:val="16"/>
  </w:num>
  <w:num w:numId="32">
    <w:abstractNumId w:val="27"/>
  </w:num>
  <w:num w:numId="33">
    <w:abstractNumId w:val="2"/>
  </w:num>
  <w:num w:numId="34">
    <w:abstractNumId w:val="64"/>
  </w:num>
  <w:num w:numId="35">
    <w:abstractNumId w:val="46"/>
  </w:num>
  <w:num w:numId="36">
    <w:abstractNumId w:val="8"/>
  </w:num>
  <w:num w:numId="37">
    <w:abstractNumId w:val="12"/>
  </w:num>
  <w:num w:numId="38">
    <w:abstractNumId w:val="11"/>
  </w:num>
  <w:num w:numId="39">
    <w:abstractNumId w:val="56"/>
  </w:num>
  <w:num w:numId="40">
    <w:abstractNumId w:val="31"/>
  </w:num>
  <w:num w:numId="41">
    <w:abstractNumId w:val="9"/>
  </w:num>
  <w:num w:numId="42">
    <w:abstractNumId w:val="34"/>
  </w:num>
  <w:num w:numId="43">
    <w:abstractNumId w:val="50"/>
  </w:num>
  <w:num w:numId="44">
    <w:abstractNumId w:val="24"/>
  </w:num>
  <w:num w:numId="45">
    <w:abstractNumId w:val="15"/>
  </w:num>
  <w:num w:numId="46">
    <w:abstractNumId w:val="39"/>
  </w:num>
  <w:num w:numId="47">
    <w:abstractNumId w:val="45"/>
  </w:num>
  <w:num w:numId="48">
    <w:abstractNumId w:val="54"/>
  </w:num>
  <w:num w:numId="49">
    <w:abstractNumId w:val="49"/>
  </w:num>
  <w:num w:numId="50">
    <w:abstractNumId w:val="32"/>
  </w:num>
  <w:num w:numId="51">
    <w:abstractNumId w:val="4"/>
  </w:num>
  <w:num w:numId="52">
    <w:abstractNumId w:val="21"/>
  </w:num>
  <w:num w:numId="53">
    <w:abstractNumId w:val="57"/>
  </w:num>
  <w:num w:numId="54">
    <w:abstractNumId w:val="0"/>
  </w:num>
  <w:num w:numId="55">
    <w:abstractNumId w:val="36"/>
  </w:num>
  <w:num w:numId="56">
    <w:abstractNumId w:val="44"/>
  </w:num>
  <w:num w:numId="57">
    <w:abstractNumId w:val="26"/>
  </w:num>
  <w:num w:numId="58">
    <w:abstractNumId w:val="3"/>
  </w:num>
  <w:num w:numId="59">
    <w:abstractNumId w:val="62"/>
  </w:num>
  <w:num w:numId="60">
    <w:abstractNumId w:val="60"/>
  </w:num>
  <w:num w:numId="61">
    <w:abstractNumId w:val="38"/>
  </w:num>
  <w:num w:numId="62">
    <w:abstractNumId w:val="19"/>
  </w:num>
  <w:num w:numId="63">
    <w:abstractNumId w:val="30"/>
  </w:num>
  <w:num w:numId="64">
    <w:abstractNumId w:val="22"/>
  </w:num>
  <w:num w:numId="65">
    <w:abstractNumId w:val="58"/>
  </w:num>
  <w:num w:numId="66">
    <w:abstractNumId w:val="17"/>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346F5"/>
    <w:rsid w:val="002439D5"/>
    <w:rsid w:val="003C5A9B"/>
    <w:rsid w:val="004B27D1"/>
    <w:rsid w:val="00636B0C"/>
    <w:rsid w:val="0063722C"/>
    <w:rsid w:val="006C2B22"/>
    <w:rsid w:val="006F5758"/>
    <w:rsid w:val="00866D70"/>
    <w:rsid w:val="009E7D9B"/>
    <w:rsid w:val="00AA3EB5"/>
    <w:rsid w:val="00B346F5"/>
    <w:rsid w:val="00C51E02"/>
    <w:rsid w:val="00C95C36"/>
    <w:rsid w:val="00CE1B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6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11180</Words>
  <Characters>63732</Characters>
  <Application>Microsoft Office Word</Application>
  <DocSecurity>0</DocSecurity>
  <Lines>531</Lines>
  <Paragraphs>149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cp:lastModifiedBy>
  <cp:revision>7</cp:revision>
  <dcterms:created xsi:type="dcterms:W3CDTF">2018-11-25T10:18:00Z</dcterms:created>
  <dcterms:modified xsi:type="dcterms:W3CDTF">2020-01-27T15:53:00Z</dcterms:modified>
</cp:coreProperties>
</file>